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6C5D0" w14:textId="13370A71" w:rsidR="00936A74" w:rsidRPr="009A10B1" w:rsidRDefault="00936A74" w:rsidP="009A10B1">
      <w:pPr>
        <w:spacing w:afterLines="100" w:after="240"/>
        <w:rPr>
          <w:rFonts w:asciiTheme="minorHAnsi" w:hAnsiTheme="minorHAnsi" w:cstheme="minorHAnsi"/>
          <w:sz w:val="20"/>
          <w:szCs w:val="20"/>
        </w:rPr>
      </w:pPr>
    </w:p>
    <w:p w14:paraId="460EA2C3" w14:textId="77777777" w:rsidR="003C5D60" w:rsidRPr="009A10B1" w:rsidRDefault="003C5D60" w:rsidP="009A10B1">
      <w:pPr>
        <w:pStyle w:val="NurText"/>
        <w:spacing w:afterLines="100" w:after="240"/>
        <w:jc w:val="center"/>
        <w:rPr>
          <w:rFonts w:asciiTheme="minorHAnsi" w:hAnsiTheme="minorHAnsi" w:cstheme="minorHAnsi"/>
          <w:b/>
          <w:bCs/>
          <w:sz w:val="20"/>
          <w:szCs w:val="20"/>
        </w:rPr>
      </w:pPr>
      <w:r w:rsidRPr="009A10B1">
        <w:rPr>
          <w:rFonts w:asciiTheme="minorHAnsi" w:hAnsiTheme="minorHAnsi" w:cstheme="minorHAnsi"/>
          <w:b/>
          <w:bCs/>
          <w:sz w:val="20"/>
          <w:szCs w:val="20"/>
        </w:rPr>
        <w:t>Dienstvertrag</w:t>
      </w:r>
    </w:p>
    <w:p w14:paraId="64AB86F6"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Zwischen</w:t>
      </w:r>
    </w:p>
    <w:p w14:paraId="041F1179"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Name des Schulträgers</w:t>
      </w:r>
    </w:p>
    <w:p w14:paraId="36EE0069"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vertreten durch den Vorstand,</w:t>
      </w:r>
    </w:p>
    <w:p w14:paraId="6392917C"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 xml:space="preserve">dieser </w:t>
      </w:r>
      <w:proofErr w:type="gramStart"/>
      <w:r w:rsidRPr="009A10B1">
        <w:rPr>
          <w:rFonts w:asciiTheme="minorHAnsi" w:hAnsiTheme="minorHAnsi" w:cstheme="minorHAnsi"/>
          <w:sz w:val="20"/>
          <w:szCs w:val="20"/>
        </w:rPr>
        <w:t>vertreten</w:t>
      </w:r>
      <w:proofErr w:type="gramEnd"/>
      <w:r w:rsidRPr="009A10B1">
        <w:rPr>
          <w:rFonts w:asciiTheme="minorHAnsi" w:hAnsiTheme="minorHAnsi" w:cstheme="minorHAnsi"/>
          <w:sz w:val="20"/>
          <w:szCs w:val="20"/>
        </w:rPr>
        <w:t xml:space="preserve"> durch</w:t>
      </w:r>
    </w:p>
    <w:p w14:paraId="08E43DFB"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1. …</w:t>
      </w:r>
    </w:p>
    <w:p w14:paraId="372A8A4B"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2. …</w:t>
      </w:r>
    </w:p>
    <w:p w14:paraId="3526AB4B"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(Schulträger)</w:t>
      </w:r>
    </w:p>
    <w:p w14:paraId="31EA2C3E"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und</w:t>
      </w:r>
    </w:p>
    <w:p w14:paraId="221E69BC" w14:textId="5C2A96A3"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(Name des Schulleiters)</w:t>
      </w:r>
    </w:p>
    <w:p w14:paraId="03CB260B"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(Amtsbezeichnung) aus (Wohnort)</w:t>
      </w:r>
    </w:p>
    <w:p w14:paraId="746C1D7E" w14:textId="7AD8CE8D" w:rsidR="003C5D60" w:rsidRPr="009A10B1" w:rsidRDefault="003C5D60" w:rsidP="0020499E">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wird unter Berücksichtigung des Vermittlungsbescheides</w:t>
      </w:r>
      <w:r w:rsidR="0020499E">
        <w:rPr>
          <w:rFonts w:asciiTheme="minorHAnsi" w:hAnsiTheme="minorHAnsi" w:cstheme="minorHAnsi"/>
          <w:sz w:val="20"/>
          <w:szCs w:val="20"/>
        </w:rPr>
        <w:br/>
      </w:r>
      <w:r w:rsidRPr="009A10B1">
        <w:rPr>
          <w:rFonts w:asciiTheme="minorHAnsi" w:hAnsiTheme="minorHAnsi" w:cstheme="minorHAnsi"/>
          <w:sz w:val="20"/>
          <w:szCs w:val="20"/>
        </w:rPr>
        <w:t>der Bundesrepublik Deutschland / Bundesamt für</w:t>
      </w:r>
      <w:r w:rsidR="0020499E">
        <w:rPr>
          <w:rFonts w:asciiTheme="minorHAnsi" w:hAnsiTheme="minorHAnsi" w:cstheme="minorHAnsi"/>
          <w:sz w:val="20"/>
          <w:szCs w:val="20"/>
        </w:rPr>
        <w:t xml:space="preserve"> </w:t>
      </w:r>
      <w:r w:rsidRPr="009A10B1">
        <w:rPr>
          <w:rFonts w:asciiTheme="minorHAnsi" w:hAnsiTheme="minorHAnsi" w:cstheme="minorHAnsi"/>
          <w:sz w:val="20"/>
          <w:szCs w:val="20"/>
        </w:rPr>
        <w:t>Auswärtige Angelegenheiten</w:t>
      </w:r>
    </w:p>
    <w:p w14:paraId="72B4662D"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 xml:space="preserve"> – Zentralstelle für das Auslandsschulwesen –</w:t>
      </w:r>
    </w:p>
    <w:p w14:paraId="0DC0D2D9"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(im Folgenden: ZfA)</w:t>
      </w:r>
    </w:p>
    <w:p w14:paraId="3965841B"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an die Lehrkraft vom (Datum des Bescheides) im Rahmen</w:t>
      </w:r>
    </w:p>
    <w:p w14:paraId="72471D46"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der Auswärtigen Kultur- und Bildungspolitik folgender Dienstvertrag</w:t>
      </w:r>
    </w:p>
    <w:p w14:paraId="2D3B0403"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als Schulleiter</w:t>
      </w:r>
    </w:p>
    <w:p w14:paraId="764FE1E5" w14:textId="77777777" w:rsidR="003C5D60" w:rsidRPr="009A10B1" w:rsidRDefault="003C5D60" w:rsidP="009A10B1">
      <w:pPr>
        <w:pStyle w:val="NurText"/>
        <w:spacing w:afterLines="100" w:after="240"/>
        <w:jc w:val="center"/>
        <w:rPr>
          <w:rFonts w:asciiTheme="minorHAnsi" w:hAnsiTheme="minorHAnsi" w:cstheme="minorHAnsi"/>
          <w:sz w:val="20"/>
          <w:szCs w:val="20"/>
        </w:rPr>
      </w:pPr>
      <w:r w:rsidRPr="009A10B1">
        <w:rPr>
          <w:rFonts w:asciiTheme="minorHAnsi" w:hAnsiTheme="minorHAnsi" w:cstheme="minorHAnsi"/>
          <w:sz w:val="20"/>
          <w:szCs w:val="20"/>
        </w:rPr>
        <w:t>geschlossen:</w:t>
      </w:r>
    </w:p>
    <w:p w14:paraId="3A72751E" w14:textId="77777777"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Rechte und Pflichten des Schulleiters</w:t>
      </w:r>
    </w:p>
    <w:p w14:paraId="3097526C" w14:textId="77777777"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1.1</w:t>
      </w:r>
      <w:r w:rsidRPr="009A10B1">
        <w:rPr>
          <w:rFonts w:asciiTheme="minorHAnsi" w:hAnsiTheme="minorHAnsi" w:cstheme="minorHAnsi"/>
          <w:sz w:val="20"/>
          <w:szCs w:val="20"/>
        </w:rPr>
        <w:tab/>
        <w:t>Der Schulleiter verpflichtet sich, die [Name der Schule] in [Ort] während der Dauer des Vertrages im Sinne der deutschen Auswärtigen Kultur- und Bildungspolitik und im Interesse des Schulträgers unter Berücksichtigung der Vorschriften des Gastlandes zu leiten. Für die pädagogische Leitung der Schule ist er eigenverantwortlich. Der Schulleiter kann auf der Grundlage eines von ihm im Benehmen mit dem Schulträger erlassenen Geschäftsverteilungsplanes sowie der Dienstordnung und der Schulordnung Leitungsaufgaben übertragen. Die Schulverwaltung leitet er im Auftrag des Schulträgers. Die satzungsgemäßen Rechte des Vorstandes bleiben unberührt. Soweit der Schulträger eine Verwaltungsleiterin bzw. einen Verwaltungsleiter eingesetzt hat, werden dieser Person die Geschäfte der laufenden Verwaltung übertragen. Der Schulleiter ist Vorgesetzter der Verwaltungsleiterin bzw. des Verwaltungsleiters.</w:t>
      </w:r>
    </w:p>
    <w:p w14:paraId="3841CC7B" w14:textId="77777777" w:rsidR="003C5D60" w:rsidRPr="009A10B1" w:rsidRDefault="003C5D60" w:rsidP="009A10B1">
      <w:pPr>
        <w:pStyle w:val="NurText"/>
        <w:spacing w:afterLines="100" w:after="240"/>
        <w:jc w:val="both"/>
        <w:rPr>
          <w:rFonts w:asciiTheme="minorHAnsi" w:hAnsiTheme="minorHAnsi" w:cstheme="minorHAnsi"/>
          <w:sz w:val="20"/>
          <w:szCs w:val="20"/>
        </w:rPr>
      </w:pPr>
    </w:p>
    <w:p w14:paraId="4F4E5CF4" w14:textId="58DEE396"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lastRenderedPageBreak/>
        <w:t>Der Schulleiter ist Vorgesetzter des gesamten an der Schule beschäftigten Personals</w:t>
      </w:r>
      <w:r w:rsidR="0020499E">
        <w:rPr>
          <w:rStyle w:val="Funotenzeichen"/>
          <w:rFonts w:asciiTheme="minorHAnsi" w:hAnsiTheme="minorHAnsi" w:cstheme="minorHAnsi"/>
          <w:sz w:val="20"/>
          <w:szCs w:val="20"/>
        </w:rPr>
        <w:footnoteReference w:id="1"/>
      </w:r>
      <w:r w:rsidRPr="009A10B1">
        <w:rPr>
          <w:rFonts w:asciiTheme="minorHAnsi" w:hAnsiTheme="minorHAnsi" w:cstheme="minorHAnsi"/>
          <w:sz w:val="20"/>
          <w:szCs w:val="20"/>
        </w:rPr>
        <w:t>. Weisungen an das Schulpersonal ergehen ausschließlich über den Schulleiter. Er schlägt dem Schulträger Personalmaßnahmen vor, soweit diese ihm nicht zur selbstständigen Entscheidung übertragen sind.</w:t>
      </w:r>
    </w:p>
    <w:p w14:paraId="237D07A9" w14:textId="2CB23267"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xml:space="preserve">In schulisch-pädagogischen Angelegenheiten ist ausschließlich der Schulleiter verantwortlich und zuständig, entsprechende Weisungen an das Lehrpersonal zu geben. Ziff. 2.3 bleibt hiervon unberührt. </w:t>
      </w:r>
    </w:p>
    <w:p w14:paraId="04C160F3" w14:textId="4B445968"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Der Schulleiter ist zur vertrauensvollen Zusammenarbeit mit allen am Schulleben beteiligten Gremien, Institutionen sowie deren Vertreterinnen und Vertretern verpflichtet.</w:t>
      </w:r>
    </w:p>
    <w:p w14:paraId="66E0FCD3" w14:textId="1826C945" w:rsidR="003C5D60" w:rsidRPr="009A10B1" w:rsidRDefault="003C5D60" w:rsidP="009A10B1">
      <w:pPr>
        <w:pStyle w:val="NurText"/>
        <w:spacing w:afterLines="100" w:after="240"/>
        <w:ind w:left="425" w:hanging="425"/>
        <w:jc w:val="both"/>
        <w:rPr>
          <w:rFonts w:asciiTheme="minorHAnsi" w:hAnsiTheme="minorHAnsi" w:cstheme="minorHAnsi"/>
          <w:strike/>
          <w:sz w:val="20"/>
          <w:szCs w:val="20"/>
        </w:rPr>
      </w:pPr>
      <w:r w:rsidRPr="009A10B1">
        <w:rPr>
          <w:rFonts w:asciiTheme="minorHAnsi" w:hAnsiTheme="minorHAnsi" w:cstheme="minorHAnsi"/>
          <w:sz w:val="20"/>
          <w:szCs w:val="20"/>
        </w:rPr>
        <w:t>1.2</w:t>
      </w:r>
      <w:r w:rsidRPr="009A10B1">
        <w:rPr>
          <w:rFonts w:asciiTheme="minorHAnsi" w:hAnsiTheme="minorHAnsi" w:cstheme="minorHAnsi"/>
          <w:sz w:val="20"/>
          <w:szCs w:val="20"/>
        </w:rPr>
        <w:tab/>
        <w:t>Der Schulleiter ist aufgrund der inneren Ordnungen an der Schule und ggf. aufgrund der Bestimmungen des Gastlandes verpflichtet, neben der Leitung der Schule Unterricht zu erteilen und außerunterrichtliche Obliegenheiten gewissenhaft zu erfüllen. Die Zahl der wöchentlichen Pflichtstunden richtet sich nach dem jeweils geltenden Schlüssel gem. den Regelungen des Bund-Länder-Ausschusses für schulische Arbeit im Ausland.</w:t>
      </w:r>
    </w:p>
    <w:p w14:paraId="7CE817FB" w14:textId="2304116B"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xml:space="preserve">Sofern ganztägige dienstliche Abwesenheiten während der Schulzeit erforderlich sind und diese nicht auf Weisung der ZfA erfolgen, kann dies nur mit Zustimmung des Schulträgers erfolgen. </w:t>
      </w:r>
    </w:p>
    <w:p w14:paraId="6EECE7AD" w14:textId="77777777" w:rsidR="003C5D60" w:rsidRPr="009A10B1" w:rsidRDefault="003C5D60" w:rsidP="009A10B1">
      <w:pPr>
        <w:pStyle w:val="NurText"/>
        <w:numPr>
          <w:ilvl w:val="1"/>
          <w:numId w:val="13"/>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 xml:space="preserve">Der Schulleiter ist verantwortlich für die Führung des Lehrerkollegiums und die Anleitung der Lehrkräfte. Dazu führt er regelmäßig Unterrichtsbesuche durch und bespricht das Ergebnis mit der Lehrkraft. </w:t>
      </w:r>
    </w:p>
    <w:p w14:paraId="12CB6C10" w14:textId="6E1CF5EF"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 xml:space="preserve">1.4 </w:t>
      </w:r>
      <w:r w:rsidRPr="009A10B1">
        <w:rPr>
          <w:rFonts w:asciiTheme="minorHAnsi" w:hAnsiTheme="minorHAnsi" w:cstheme="minorHAnsi"/>
          <w:sz w:val="20"/>
          <w:szCs w:val="20"/>
        </w:rPr>
        <w:tab/>
        <w:t>Der Schulleiter ist zuständig und verantwortlich für die Auswahl der Lehrkräfte einschließlich des pädagogischen Personals des Kindergartens. Bei der Verlängerung von Verträgen hat er das ausschließliche Vorschlagsrecht. Gleiches gilt für die Entlassung von Lehrkräften bzw. von pädagogischem Personal des Kindergartens. Die Entscheidungen des Vorstandes über Vertragsabschlüsse und Verlängerungsverträge ergehen im Einvernehmen mit dem Schulleiter.</w:t>
      </w:r>
    </w:p>
    <w:p w14:paraId="20FD7031" w14:textId="77777777"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xml:space="preserve">Wird bei Einstellung oder Vertragsverlängerung vermittelter Lehrkräfte ein Einvernehmen nicht hergestellt, so sind die Gründe über die zuständige Auslandsvertretung, die sie mit einer eigenen Stellungnahme versieht, der ZfA zur endgültigen Entscheidung zuzuleiten. </w:t>
      </w:r>
    </w:p>
    <w:p w14:paraId="7DA8A4B8" w14:textId="6813B746" w:rsidR="003C5D60" w:rsidRPr="009A10B1" w:rsidRDefault="003C5D60" w:rsidP="009A10B1">
      <w:pPr>
        <w:pStyle w:val="NurText"/>
        <w:spacing w:afterLines="100" w:after="240"/>
        <w:ind w:left="425" w:hanging="425"/>
        <w:jc w:val="both"/>
        <w:rPr>
          <w:rFonts w:asciiTheme="minorHAnsi" w:hAnsiTheme="minorHAnsi" w:cstheme="minorHAnsi"/>
          <w:sz w:val="20"/>
          <w:szCs w:val="20"/>
        </w:rPr>
      </w:pPr>
      <w:r w:rsidRPr="009A10B1">
        <w:rPr>
          <w:rFonts w:asciiTheme="minorHAnsi" w:hAnsiTheme="minorHAnsi" w:cstheme="minorHAnsi"/>
          <w:sz w:val="20"/>
          <w:szCs w:val="20"/>
        </w:rPr>
        <w:t>1.5</w:t>
      </w:r>
      <w:r w:rsidRPr="009A10B1">
        <w:rPr>
          <w:rFonts w:asciiTheme="minorHAnsi" w:hAnsiTheme="minorHAnsi" w:cstheme="minorHAnsi"/>
          <w:sz w:val="20"/>
          <w:szCs w:val="20"/>
        </w:rPr>
        <w:tab/>
        <w:t xml:space="preserve">Der Schulleiter übt auf dem Schulgrundstück in Vertretung des Schulträgers das Hausrecht aus. </w:t>
      </w:r>
    </w:p>
    <w:p w14:paraId="0645BBA9" w14:textId="15045763" w:rsidR="003C5D60" w:rsidRPr="009A10B1" w:rsidRDefault="0020499E" w:rsidP="0020499E">
      <w:pPr>
        <w:pStyle w:val="NurText"/>
        <w:spacing w:afterLines="100" w:after="240"/>
        <w:ind w:left="425" w:hanging="425"/>
        <w:jc w:val="both"/>
        <w:rPr>
          <w:rFonts w:asciiTheme="minorHAnsi" w:hAnsiTheme="minorHAnsi" w:cstheme="minorHAnsi"/>
          <w:sz w:val="20"/>
          <w:szCs w:val="20"/>
        </w:rPr>
      </w:pPr>
      <w:r>
        <w:rPr>
          <w:rFonts w:asciiTheme="minorHAnsi" w:hAnsiTheme="minorHAnsi" w:cstheme="minorHAnsi"/>
          <w:sz w:val="20"/>
          <w:szCs w:val="20"/>
        </w:rPr>
        <w:t>1.6</w:t>
      </w:r>
      <w:r>
        <w:rPr>
          <w:rFonts w:asciiTheme="minorHAnsi" w:hAnsiTheme="minorHAnsi" w:cstheme="minorHAnsi"/>
          <w:sz w:val="20"/>
          <w:szCs w:val="20"/>
        </w:rPr>
        <w:tab/>
      </w:r>
      <w:r w:rsidR="003C5D60" w:rsidRPr="009A10B1">
        <w:rPr>
          <w:rFonts w:asciiTheme="minorHAnsi" w:hAnsiTheme="minorHAnsi" w:cstheme="minorHAnsi"/>
          <w:sz w:val="20"/>
          <w:szCs w:val="20"/>
        </w:rPr>
        <w:t>Der Schulleiter erkennt an, dass Unterrichtsbesuche von Mitgliedern des Bund-Länder-Ausschusses für schulische Arbeit im Ausland und von Vertreterinnen und Vertretern der ZfA anlässlich ihres dienstlichen Aufenthaltes an der Schule durchgeführt werden können und ordnet diese auch für andere Personen (z. B. Besucherinnen und Besucher des Auswärtigen Amtes, Abgeordnete, Lehrgangsteilnehmerinnen und Lehrgangsteilnehmer, Fachberaterinnen und Fachberater) im dienstlichen Interesse an.</w:t>
      </w:r>
    </w:p>
    <w:p w14:paraId="09AE5DD1" w14:textId="6D2DEBBD" w:rsidR="003C5D60" w:rsidRPr="009A10B1" w:rsidRDefault="003C5D60" w:rsidP="0020499E">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Die Unterrichtsbesuche werden in der Regel rechtzeitig angekündigt.</w:t>
      </w:r>
    </w:p>
    <w:p w14:paraId="3AF4F0C1" w14:textId="15B9A6DA" w:rsidR="003C5D60" w:rsidRPr="009A10B1" w:rsidRDefault="003C5D60" w:rsidP="009A10B1">
      <w:pPr>
        <w:pStyle w:val="NurText"/>
        <w:spacing w:afterLines="100" w:after="240"/>
        <w:ind w:left="425" w:hanging="425"/>
        <w:jc w:val="both"/>
        <w:rPr>
          <w:rFonts w:asciiTheme="minorHAnsi" w:hAnsiTheme="minorHAnsi" w:cstheme="minorHAnsi"/>
          <w:sz w:val="20"/>
          <w:szCs w:val="20"/>
        </w:rPr>
      </w:pPr>
      <w:r w:rsidRPr="009A10B1">
        <w:rPr>
          <w:rFonts w:asciiTheme="minorHAnsi" w:hAnsiTheme="minorHAnsi" w:cstheme="minorHAnsi"/>
          <w:sz w:val="20"/>
          <w:szCs w:val="20"/>
        </w:rPr>
        <w:t>1.7</w:t>
      </w:r>
      <w:r w:rsidRPr="009A10B1">
        <w:rPr>
          <w:rFonts w:asciiTheme="minorHAnsi" w:hAnsiTheme="minorHAnsi" w:cstheme="minorHAnsi"/>
          <w:sz w:val="20"/>
          <w:szCs w:val="20"/>
        </w:rPr>
        <w:tab/>
        <w:t>Für den Schulleiter gilt die an der Auslandsschule festgelegte Ferienordnung, wobei ggf. Bestimmungen des Gastlandes und Weisungen zuständiger deutscher Dienststellen beachtet werden müssen. Während mehrtägiger Abwesenheit von der Schule in und außerhalb der Ferienzeit benennt der Schulleiter dem Schulträger und der ZfA seine jeweilige Vertreterin bzw. seinen jeweiligen Vertreter.</w:t>
      </w:r>
    </w:p>
    <w:p w14:paraId="5A872103" w14:textId="0E42AFF9" w:rsidR="003C5D60" w:rsidRPr="009A10B1" w:rsidRDefault="003C5D60" w:rsidP="009A10B1">
      <w:pPr>
        <w:pStyle w:val="NurText"/>
        <w:spacing w:afterLines="100" w:after="240"/>
        <w:ind w:left="425" w:hanging="425"/>
        <w:jc w:val="both"/>
        <w:rPr>
          <w:rFonts w:asciiTheme="minorHAnsi" w:hAnsiTheme="minorHAnsi" w:cstheme="minorHAnsi"/>
          <w:sz w:val="20"/>
          <w:szCs w:val="20"/>
        </w:rPr>
      </w:pPr>
      <w:r w:rsidRPr="009A10B1">
        <w:rPr>
          <w:rFonts w:asciiTheme="minorHAnsi" w:hAnsiTheme="minorHAnsi" w:cstheme="minorHAnsi"/>
          <w:sz w:val="20"/>
          <w:szCs w:val="20"/>
        </w:rPr>
        <w:t>1.8</w:t>
      </w:r>
      <w:r w:rsidRPr="009A10B1">
        <w:rPr>
          <w:rFonts w:asciiTheme="minorHAnsi" w:hAnsiTheme="minorHAnsi" w:cstheme="minorHAnsi"/>
          <w:sz w:val="20"/>
          <w:szCs w:val="20"/>
        </w:rPr>
        <w:tab/>
        <w:t xml:space="preserve">Der Schulleiter nimmt an allen Sitzungen des Vorstandes mit beratender Stimme teil, soweit nicht seine persönlichen Angelegenheiten betroffen sind. Er trägt wichtige Ereignisse im Schulleben vor und unterbreitet dem Vorstand Entscheidungsvorschläge. Insbesondere wirkt er bei der Erstellung des Haushaltsplanes mit. </w:t>
      </w:r>
    </w:p>
    <w:p w14:paraId="5E55C60C" w14:textId="2F658E78"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xml:space="preserve">Auf Anregung des Schulleiters bzw. in Absprache mit ihm können Mitglieder des Kollegiums sowie der Verwaltung zu Vorstandssitzungen eingeladen werden. Die Einladungen erfolgen über den Schulleiter. </w:t>
      </w:r>
    </w:p>
    <w:p w14:paraId="3AF8B58B" w14:textId="61632422" w:rsidR="003C5D60" w:rsidRPr="009A10B1" w:rsidRDefault="003C5D60" w:rsidP="009A10B1">
      <w:pPr>
        <w:pStyle w:val="NurText"/>
        <w:numPr>
          <w:ilvl w:val="1"/>
          <w:numId w:val="15"/>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Der Schulleiter darf eine entgeltliche Nebentätigkeit nur mit Zustimmung des Schulträgers und der ZfA ausüben. Die Zustimmung wird in der Regel nur erteilt, wenn die Nebentätigkeit kultureller und pädagogischer Art ist und zu erwarten steht, dass diese die dienstlichen Pflichten nicht beeinträchtigt. Die Zustimmung kann widerrufen werden, wenn die Erfüllung der Vertragspflichten beeinträchtigt wird.</w:t>
      </w:r>
    </w:p>
    <w:p w14:paraId="6CC33FE5" w14:textId="27CA319E"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Rechte und Pflichten des Schulträgers</w:t>
      </w:r>
    </w:p>
    <w:p w14:paraId="094504EE" w14:textId="75005C02" w:rsidR="003C5D60" w:rsidRPr="009A10B1" w:rsidRDefault="003C5D60" w:rsidP="009A10B1">
      <w:pPr>
        <w:pStyle w:val="NurText"/>
        <w:spacing w:afterLines="100" w:after="240"/>
        <w:ind w:left="425" w:hanging="425"/>
        <w:jc w:val="both"/>
        <w:rPr>
          <w:rFonts w:asciiTheme="minorHAnsi" w:hAnsiTheme="minorHAnsi" w:cstheme="minorHAnsi"/>
          <w:sz w:val="20"/>
          <w:szCs w:val="20"/>
        </w:rPr>
      </w:pPr>
      <w:r w:rsidRPr="009A10B1">
        <w:rPr>
          <w:rFonts w:asciiTheme="minorHAnsi" w:hAnsiTheme="minorHAnsi" w:cstheme="minorHAnsi"/>
          <w:sz w:val="20"/>
          <w:szCs w:val="20"/>
        </w:rPr>
        <w:t>2.1</w:t>
      </w:r>
      <w:r w:rsidRPr="009A10B1">
        <w:rPr>
          <w:rFonts w:asciiTheme="minorHAnsi" w:hAnsiTheme="minorHAnsi" w:cstheme="minorHAnsi"/>
          <w:sz w:val="20"/>
          <w:szCs w:val="20"/>
        </w:rPr>
        <w:tab/>
        <w:t>Der Schulträger ist gegenüber dem Schulleiter zur Fürsorge verpflichtet. Der Schulträger sorgt für die vertrauensvolle Zusammenarbeit zwischen Schulträger, Schulleiter, der bzw. dem Beauftragten des Vorstandes</w:t>
      </w:r>
      <w:r w:rsidR="00380A17">
        <w:rPr>
          <w:rFonts w:asciiTheme="minorHAnsi" w:hAnsiTheme="minorHAnsi" w:cstheme="minorHAnsi"/>
          <w:sz w:val="20"/>
          <w:szCs w:val="20"/>
        </w:rPr>
        <w:t>,</w:t>
      </w:r>
      <w:r w:rsidRPr="009A10B1">
        <w:rPr>
          <w:rFonts w:asciiTheme="minorHAnsi" w:hAnsiTheme="minorHAnsi" w:cstheme="minorHAnsi"/>
          <w:sz w:val="20"/>
          <w:szCs w:val="20"/>
        </w:rPr>
        <w:t xml:space="preserve"> Lehrkräften und Verwaltung, indem er die erforderlichen inneren Ordnungen der Schule nach den von den zuständigen deutschen Stellen erlassenen Richtlinien im Rahmen der landesrechtlichen Bestimmungen in Kraft setzt.</w:t>
      </w:r>
    </w:p>
    <w:p w14:paraId="6169CDB6" w14:textId="1D08658D" w:rsidR="003C5D60" w:rsidRPr="009A10B1" w:rsidRDefault="003C5D60" w:rsidP="009A10B1">
      <w:pPr>
        <w:pStyle w:val="NurText"/>
        <w:numPr>
          <w:ilvl w:val="1"/>
          <w:numId w:val="16"/>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Der Schulträger ist verpflichtet, im Rahmen seiner Zuständigkeiten und Möglichkeiten dem Schulleiter jede Unterstützung bei der Wahrnehmung seiner Aufgaben zu gewähren. Er schafft die materiellen und personellen Voraussetzungen zur Erfüllung der Schulziele. Er garantiert die innere Sicherheit in der Schule.</w:t>
      </w:r>
    </w:p>
    <w:p w14:paraId="7A0E920F" w14:textId="360EBA88" w:rsidR="003C5D60" w:rsidRPr="009A10B1" w:rsidRDefault="003C5D60" w:rsidP="009A10B1">
      <w:pPr>
        <w:pStyle w:val="NurText"/>
        <w:numPr>
          <w:ilvl w:val="1"/>
          <w:numId w:val="16"/>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Der Schulträger erkennt an, dass Entscheidungen und Weisungen an den Schulleiter und die Lehrkräfte in schulisch-pädagogischen Angelegenheiten auch durch das Auswärtige Amt, die ZfA und die Beauftragten der Kultusministerkonferenz ergehen können. Der Schulträger wird über diese rechtzeitig unterrichtet. Soweit solche Entscheidungen die Schulstruktur betreffen können, sind sie mit ihm abzustimmen.</w:t>
      </w:r>
    </w:p>
    <w:p w14:paraId="37670773" w14:textId="2E40C41A" w:rsidR="003C5D60" w:rsidRPr="009A10B1" w:rsidRDefault="003C5D60" w:rsidP="009A10B1">
      <w:pPr>
        <w:pStyle w:val="NurText"/>
        <w:numPr>
          <w:ilvl w:val="1"/>
          <w:numId w:val="17"/>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 xml:space="preserve">Auswahl, Einstellung, Vertragsverlängerung bzw. Entlassung des nichtpädagogischen Personals der Schule erfolgt durch den Schulträger im Einvernehmen mit dem Schulleiter. </w:t>
      </w:r>
    </w:p>
    <w:p w14:paraId="3314D808" w14:textId="7B6DF7B4" w:rsidR="003C5D60" w:rsidRPr="009A10B1" w:rsidRDefault="003C5D60" w:rsidP="009A10B1">
      <w:pPr>
        <w:pStyle w:val="NurText"/>
        <w:numPr>
          <w:ilvl w:val="1"/>
          <w:numId w:val="17"/>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Der Schulträger erteilt Befreiung von der Präsenzpflicht, falls die ZfA oder die zuständige Auslandsvertretung der Bundesrepublik Deutschland im Krisenfall den Schulleiter auffordert, das Krisengebiet oder das Land zu verlassen.</w:t>
      </w:r>
    </w:p>
    <w:p w14:paraId="2A46578E" w14:textId="4B668573" w:rsidR="003C5D60" w:rsidRPr="009A10B1" w:rsidRDefault="003C5D60" w:rsidP="009A10B1">
      <w:pPr>
        <w:pStyle w:val="NurText"/>
        <w:numPr>
          <w:ilvl w:val="1"/>
          <w:numId w:val="18"/>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 xml:space="preserve">Der Schulträger führt regelmäßig (mindestens einmal im Jahr) ein Personalführungsgespräch mit dem Schulleiter. </w:t>
      </w:r>
    </w:p>
    <w:p w14:paraId="0C213E57" w14:textId="55942EAF" w:rsidR="003C5D60" w:rsidRPr="009A10B1" w:rsidRDefault="003C5D60" w:rsidP="00052576">
      <w:pPr>
        <w:pStyle w:val="NurText"/>
        <w:numPr>
          <w:ilvl w:val="1"/>
          <w:numId w:val="18"/>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Schulträger und Schulleiter stimmen unter Einbeziehung der Verwaltungsleitung ihre jeweiligen Aufgabenbereiche schriftlich anhand eines Geschäftsverteilungsplanes mittels eines Funktionendiagramms ab. Der Schulträger legt den Geschäftsverteilungsplan und das abgestimmte Funktionendiagramm der ZfA vor.</w:t>
      </w:r>
    </w:p>
    <w:p w14:paraId="16F5BE36" w14:textId="394B7DBD"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Vertragsdauer</w:t>
      </w:r>
    </w:p>
    <w:p w14:paraId="3F2349F1" w14:textId="20239A5F" w:rsidR="003C5D60" w:rsidRPr="009A10B1" w:rsidRDefault="003C5D60" w:rsidP="00052576">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 xml:space="preserve">In beiderseitigem Interesse ist dieser Vertrag auf sechs Jahre befristet, und zwar . . . vom bis zum … </w:t>
      </w:r>
    </w:p>
    <w:p w14:paraId="33F1FD73" w14:textId="5B816CED" w:rsidR="003C5D60" w:rsidRPr="009A10B1" w:rsidRDefault="003C5D60" w:rsidP="00052576">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 xml:space="preserve">Hebt </w:t>
      </w:r>
      <w:r w:rsidR="000A4C21">
        <w:rPr>
          <w:rFonts w:asciiTheme="minorHAnsi" w:hAnsiTheme="minorHAnsi" w:cstheme="minorHAnsi"/>
          <w:sz w:val="20"/>
          <w:szCs w:val="20"/>
        </w:rPr>
        <w:t>der Dienstherr</w:t>
      </w:r>
      <w:r w:rsidRPr="009A10B1">
        <w:rPr>
          <w:rFonts w:asciiTheme="minorHAnsi" w:hAnsiTheme="minorHAnsi" w:cstheme="minorHAnsi"/>
          <w:sz w:val="20"/>
          <w:szCs w:val="20"/>
        </w:rPr>
        <w:t xml:space="preserve"> in Zusammenhang mit dem Vertragsende die Beurlaubung vorzeitig auf, weil der Unterricht im betreffenden Land beginnt, so endet der Vertrag mit dem Ende der Beurlaubung.</w:t>
      </w:r>
    </w:p>
    <w:p w14:paraId="1ED0B265" w14:textId="27913F14"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Dienstantritt und Rückkehr in den deutschen Schuldienst</w:t>
      </w:r>
    </w:p>
    <w:p w14:paraId="29875FCE" w14:textId="0A2DB5BD" w:rsidR="003C5D60" w:rsidRPr="009A10B1" w:rsidRDefault="003C5D60" w:rsidP="00052576">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 xml:space="preserve">Der Schulleiter verpflichtet sich, die Ausreise so anzutreten, dass er seinen Dienst rechtzeitig aufnehmen kann. </w:t>
      </w:r>
    </w:p>
    <w:p w14:paraId="284AFE06" w14:textId="77777777" w:rsidR="009A10B1" w:rsidRDefault="003C5D60" w:rsidP="00052576">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Der Schulträger verpflichtet sich, dem Schulleiter die Rückreise vom Auslandsschulort an seinen künftigen Dienstort so rechtzeitig zu ermöglichen, dass er spätestens am Tage, der auf das Vertragsende folgt, seinen Dienst bei der Heimatschulbehörde wieder aufnehmen kann.</w:t>
      </w:r>
    </w:p>
    <w:p w14:paraId="79C8F872" w14:textId="77777777" w:rsidR="009A10B1" w:rsidRDefault="009A10B1">
      <w:pPr>
        <w:rPr>
          <w:rFonts w:asciiTheme="minorHAnsi" w:eastAsiaTheme="minorHAnsi" w:hAnsiTheme="minorHAnsi" w:cstheme="minorHAnsi"/>
          <w:sz w:val="20"/>
          <w:szCs w:val="20"/>
          <w:lang w:eastAsia="en-US"/>
        </w:rPr>
      </w:pPr>
      <w:r>
        <w:rPr>
          <w:rFonts w:asciiTheme="minorHAnsi" w:hAnsiTheme="minorHAnsi" w:cstheme="minorHAnsi"/>
          <w:sz w:val="20"/>
          <w:szCs w:val="20"/>
        </w:rPr>
        <w:br w:type="page"/>
      </w:r>
    </w:p>
    <w:p w14:paraId="136D3F4A" w14:textId="1D9559F1"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Vertragsbedingungen</w:t>
      </w:r>
    </w:p>
    <w:p w14:paraId="66E732DB" w14:textId="05A82D00" w:rsidR="003C5D60" w:rsidRPr="009A10B1" w:rsidRDefault="003C5D60" w:rsidP="00052576">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Die Parteien vereinbaren, dass dieser Vertrag nur wirksam ist, wenn folgende Bedingungen erfüllt sind:</w:t>
      </w:r>
    </w:p>
    <w:p w14:paraId="0DB60283" w14:textId="5297A72F" w:rsidR="003C5D60" w:rsidRPr="009A10B1" w:rsidRDefault="003C5D60" w:rsidP="009A10B1">
      <w:pPr>
        <w:pStyle w:val="NurText"/>
        <w:numPr>
          <w:ilvl w:val="0"/>
          <w:numId w:val="1"/>
        </w:numPr>
        <w:spacing w:afterLines="100" w:after="240"/>
        <w:jc w:val="both"/>
        <w:rPr>
          <w:rFonts w:asciiTheme="minorHAnsi" w:hAnsiTheme="minorHAnsi" w:cstheme="minorHAnsi"/>
          <w:sz w:val="20"/>
          <w:szCs w:val="20"/>
        </w:rPr>
      </w:pPr>
      <w:r w:rsidRPr="009A10B1">
        <w:rPr>
          <w:rFonts w:asciiTheme="minorHAnsi" w:hAnsiTheme="minorHAnsi" w:cstheme="minorHAnsi"/>
          <w:sz w:val="20"/>
          <w:szCs w:val="20"/>
        </w:rPr>
        <w:t xml:space="preserve">der Schulleiter ist von seinem Dienstherrn für die Dauer des Vertrages vom Dienst beurlaubt; </w:t>
      </w:r>
    </w:p>
    <w:p w14:paraId="640A2E21" w14:textId="68432307" w:rsidR="003C5D60" w:rsidRPr="009A10B1" w:rsidRDefault="003C5D60" w:rsidP="009A10B1">
      <w:pPr>
        <w:pStyle w:val="NurText"/>
        <w:numPr>
          <w:ilvl w:val="0"/>
          <w:numId w:val="1"/>
        </w:numPr>
        <w:spacing w:afterLines="100" w:after="240"/>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die ZfA hat einen Vermittlungsbescheid über die finanzielle Betreuung des Schulleiters nach den „Richtlinien für die Gewährleistung von Zuwendungen an die durch die ZfA vermittelten Lehrkräfte“ erteilt.</w:t>
      </w:r>
    </w:p>
    <w:p w14:paraId="7AEF6330" w14:textId="1E632F74"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Vertragsverlängerungen</w:t>
      </w:r>
    </w:p>
    <w:p w14:paraId="0E1DC0BA" w14:textId="5E202D1C"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6.1</w:t>
      </w:r>
      <w:r w:rsidRPr="009A10B1">
        <w:rPr>
          <w:rFonts w:asciiTheme="minorHAnsi" w:hAnsiTheme="minorHAnsi" w:cstheme="minorHAnsi"/>
          <w:sz w:val="20"/>
          <w:szCs w:val="20"/>
        </w:rPr>
        <w:tab/>
        <w:t xml:space="preserve">Der Vertrag kann durch schriftliche Vereinbarung einmal um zwei Jahre verlängert werden. Es besteht jedoch kein Rechtsanspruch des Schulleiters auf eine Verlängerung. </w:t>
      </w:r>
    </w:p>
    <w:p w14:paraId="4C5A9247" w14:textId="29D69D6F"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6.2</w:t>
      </w:r>
      <w:r w:rsidRPr="009A10B1">
        <w:rPr>
          <w:rFonts w:asciiTheme="minorHAnsi" w:hAnsiTheme="minorHAnsi" w:cstheme="minorHAnsi"/>
          <w:sz w:val="20"/>
          <w:szCs w:val="20"/>
        </w:rPr>
        <w:tab/>
        <w:t xml:space="preserve">Falls der Schulträger den Vertrag zu verlängern wünscht, teilt er dies dem Schulleiter spätestens einen Monat vor Ablauf des vorletzten Unterrichtsjahres im Vertragszeitraum schriftlich mit. Der Schulleiter erklärt daraufhin dem Schulträger innerhalb von zwei Wochen schriftlich, ob er beabsichtigt, das Verlängerungsangebot anzunehmen. </w:t>
      </w:r>
    </w:p>
    <w:p w14:paraId="3080A83D" w14:textId="42B77E25"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Der Schulträger leitet seine Entscheidung über die zuständige Auslandsvertretung an die ZfA</w:t>
      </w:r>
      <w:r w:rsidR="0035256C">
        <w:rPr>
          <w:rFonts w:asciiTheme="minorHAnsi" w:hAnsiTheme="minorHAnsi" w:cstheme="minorHAnsi"/>
          <w:sz w:val="20"/>
          <w:szCs w:val="20"/>
        </w:rPr>
        <w:t xml:space="preserve"> weiter</w:t>
      </w:r>
      <w:r w:rsidRPr="009A10B1">
        <w:rPr>
          <w:rFonts w:asciiTheme="minorHAnsi" w:hAnsiTheme="minorHAnsi" w:cstheme="minorHAnsi"/>
          <w:sz w:val="20"/>
          <w:szCs w:val="20"/>
        </w:rPr>
        <w:t>.</w:t>
      </w:r>
    </w:p>
    <w:p w14:paraId="52C2EC00" w14:textId="77777777"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6.3</w:t>
      </w:r>
      <w:r w:rsidRPr="009A10B1">
        <w:rPr>
          <w:rFonts w:asciiTheme="minorHAnsi" w:hAnsiTheme="minorHAnsi" w:cstheme="minorHAnsi"/>
          <w:sz w:val="20"/>
          <w:szCs w:val="20"/>
        </w:rPr>
        <w:tab/>
        <w:t xml:space="preserve">Die Vertragsverlängerung wird erst wirksam, wenn die ZfA der Vertragsverlängerung schriftlich zugestimmt hat und der Dienstherr in der Bundesrepublik Deutschland die Weiterbeurlaubung genehmigt. </w:t>
      </w:r>
    </w:p>
    <w:p w14:paraId="4CF0BAD0" w14:textId="3C89CBDD"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Beendigung des Vertragsverhältnisses</w:t>
      </w:r>
    </w:p>
    <w:p w14:paraId="4A3BA33D" w14:textId="77777777"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7.1</w:t>
      </w:r>
      <w:r w:rsidRPr="009A10B1">
        <w:rPr>
          <w:rFonts w:asciiTheme="minorHAnsi" w:hAnsiTheme="minorHAnsi" w:cstheme="minorHAnsi"/>
          <w:sz w:val="20"/>
          <w:szCs w:val="20"/>
        </w:rPr>
        <w:tab/>
        <w:t>Das Vertragsverhältnis endet außer durch Fristablauf oder Tod des Schulleiters durch:</w:t>
      </w:r>
    </w:p>
    <w:p w14:paraId="6CF247A7" w14:textId="0331D469"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Wegfall einer der Vertragsbedingungen (Ziff. 5)</w:t>
      </w:r>
      <w:r w:rsidR="009A10B1">
        <w:rPr>
          <w:rFonts w:asciiTheme="minorHAnsi" w:hAnsiTheme="minorHAnsi" w:cstheme="minorHAnsi"/>
          <w:sz w:val="20"/>
          <w:szCs w:val="20"/>
        </w:rPr>
        <w:t>,</w:t>
      </w:r>
    </w:p>
    <w:p w14:paraId="25B3D279" w14:textId="29AE6C21"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Auflösungsvertrag (Ziff. 7.2)</w:t>
      </w:r>
      <w:r w:rsidR="009A10B1">
        <w:rPr>
          <w:rFonts w:asciiTheme="minorHAnsi" w:hAnsiTheme="minorHAnsi" w:cstheme="minorHAnsi"/>
          <w:sz w:val="20"/>
          <w:szCs w:val="20"/>
        </w:rPr>
        <w:t>,</w:t>
      </w:r>
    </w:p>
    <w:p w14:paraId="7E9E28B8" w14:textId="2376F95F"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ordentliche Kündigung (Ziff. 7.3)</w:t>
      </w:r>
      <w:r w:rsidR="009A10B1">
        <w:rPr>
          <w:rFonts w:asciiTheme="minorHAnsi" w:hAnsiTheme="minorHAnsi" w:cstheme="minorHAnsi"/>
          <w:sz w:val="20"/>
          <w:szCs w:val="20"/>
        </w:rPr>
        <w:t>,</w:t>
      </w:r>
    </w:p>
    <w:p w14:paraId="0D4C29A8" w14:textId="264971A7"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 außerordentliche Kündigung (Ziff. 7.4)</w:t>
      </w:r>
      <w:r w:rsidR="009A10B1">
        <w:rPr>
          <w:rFonts w:asciiTheme="minorHAnsi" w:hAnsiTheme="minorHAnsi" w:cstheme="minorHAnsi"/>
          <w:sz w:val="20"/>
          <w:szCs w:val="20"/>
        </w:rPr>
        <w:t>.</w:t>
      </w:r>
    </w:p>
    <w:p w14:paraId="76C80BF9" w14:textId="5F2F4F0E"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7.2</w:t>
      </w:r>
      <w:r w:rsidRPr="009A10B1">
        <w:rPr>
          <w:rFonts w:asciiTheme="minorHAnsi" w:hAnsiTheme="minorHAnsi" w:cstheme="minorHAnsi"/>
          <w:sz w:val="20"/>
          <w:szCs w:val="20"/>
        </w:rPr>
        <w:tab/>
        <w:t>Auflösungsvertrag: Beabsichtigen die Parteien, den Vertrag vorzeitig durch einen Auflösungsvertrag zu beenden, so ist dies über die zuständige Auslandsvertretung, die eine Stellungnahme dazu abgibt, der ZfA mitzuteilen. Das Datum des Vertragsendes ist vorher mit der ZfA abzustimmen. Dies ist keine Zustimmung gem. Nr. 6.2.3 der Richtlinie für die Gewährung von Zuwendungen an Lehrkräfte im Auslandsschuldienst.</w:t>
      </w:r>
    </w:p>
    <w:p w14:paraId="1BC200A0" w14:textId="34F8B12A" w:rsidR="003C5D60" w:rsidRPr="009A10B1" w:rsidRDefault="003C5D60" w:rsidP="009A10B1">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Eine Abfindung wird in keinem Fall gewährt. Die Vereinbarung einer solchen ist unwirksam.</w:t>
      </w:r>
    </w:p>
    <w:p w14:paraId="7C9EBA7C" w14:textId="2CCCD77E" w:rsidR="003C5D60" w:rsidRPr="009A10B1" w:rsidRDefault="003C5D60" w:rsidP="009A10B1">
      <w:pPr>
        <w:pStyle w:val="NurText"/>
        <w:spacing w:afterLines="100" w:after="240"/>
        <w:ind w:left="425" w:hanging="425"/>
        <w:jc w:val="both"/>
        <w:rPr>
          <w:rFonts w:asciiTheme="minorHAnsi" w:hAnsiTheme="minorHAnsi" w:cstheme="minorHAnsi"/>
          <w:sz w:val="20"/>
          <w:szCs w:val="20"/>
        </w:rPr>
      </w:pPr>
      <w:r w:rsidRPr="009A10B1">
        <w:rPr>
          <w:rFonts w:asciiTheme="minorHAnsi" w:hAnsiTheme="minorHAnsi" w:cstheme="minorHAnsi"/>
          <w:sz w:val="20"/>
          <w:szCs w:val="20"/>
        </w:rPr>
        <w:t>7.3</w:t>
      </w:r>
      <w:r w:rsidRPr="009A10B1">
        <w:rPr>
          <w:rFonts w:asciiTheme="minorHAnsi" w:hAnsiTheme="minorHAnsi" w:cstheme="minorHAnsi"/>
          <w:sz w:val="20"/>
          <w:szCs w:val="20"/>
        </w:rPr>
        <w:tab/>
        <w:t>Ordentliche Kündigung: Der Vertrag kann von jeder der Vertragsparteien unter Einhaltung einer Kündigungsfrist von sechs Monaten zum Schluss des Schuljahres, frühestens zum Ende des vierten Vertragsjahres gekündigt werden. Die Kündigung bedarf der Schriftform und ist zu begründen. Die kündigende Vertragspartei teilt die Kündigung unverzüglich der Auslandsvertretung, der ZfA und der</w:t>
      </w:r>
      <w:r w:rsidR="0035256C">
        <w:rPr>
          <w:rFonts w:asciiTheme="minorHAnsi" w:hAnsiTheme="minorHAnsi" w:cstheme="minorHAnsi"/>
          <w:sz w:val="20"/>
          <w:szCs w:val="20"/>
        </w:rPr>
        <w:t xml:space="preserve"> bzw. </w:t>
      </w:r>
      <w:r w:rsidRPr="009A10B1">
        <w:rPr>
          <w:rFonts w:asciiTheme="minorHAnsi" w:hAnsiTheme="minorHAnsi" w:cstheme="minorHAnsi"/>
          <w:sz w:val="20"/>
          <w:szCs w:val="20"/>
        </w:rPr>
        <w:t>dem für die Schule zuständigen Beauftragten der KMK mit.</w:t>
      </w:r>
    </w:p>
    <w:p w14:paraId="7065285F" w14:textId="77777777" w:rsidR="003C5D60" w:rsidRPr="009A10B1" w:rsidRDefault="003C5D60" w:rsidP="009A10B1">
      <w:pPr>
        <w:pStyle w:val="NurText"/>
        <w:spacing w:afterLines="100" w:after="240"/>
        <w:ind w:left="425" w:hanging="425"/>
        <w:jc w:val="both"/>
        <w:rPr>
          <w:rFonts w:asciiTheme="minorHAnsi" w:hAnsiTheme="minorHAnsi" w:cstheme="minorHAnsi"/>
          <w:sz w:val="20"/>
          <w:szCs w:val="20"/>
        </w:rPr>
      </w:pPr>
      <w:r w:rsidRPr="009A10B1">
        <w:rPr>
          <w:rFonts w:asciiTheme="minorHAnsi" w:hAnsiTheme="minorHAnsi" w:cstheme="minorHAnsi"/>
          <w:sz w:val="20"/>
          <w:szCs w:val="20"/>
        </w:rPr>
        <w:t>7.4</w:t>
      </w:r>
      <w:r w:rsidRPr="009A10B1">
        <w:rPr>
          <w:rFonts w:asciiTheme="minorHAnsi" w:hAnsiTheme="minorHAnsi" w:cstheme="minorHAnsi"/>
          <w:sz w:val="20"/>
          <w:szCs w:val="20"/>
        </w:rPr>
        <w:tab/>
        <w:t>Außerordentliche Kündigung: Das Dienstverhältnis kann von jeder Vertragspartei aus wichtigem Grund ohne Einhaltung einer Kündigungsfrist gekündigt werden, wenn Tatsachen vorliegen, aufgrund derer dem Kündigenden unter Berücksichtigung aller Umstände des Einzelfalles und unter Abwägung der Interessen beider Vertragsparteien die Fortsetzung des Dienstverhältnisses bis zu der vereinbarten Beendigung des Dienstverhältnisses nicht zugemutet werden kann. Für die außerordentliche Kündigung gelten zusätzliche folgende Besonderheiten:</w:t>
      </w:r>
    </w:p>
    <w:p w14:paraId="73CAB221" w14:textId="77777777" w:rsidR="003C5D60" w:rsidRPr="009A10B1" w:rsidRDefault="003C5D60" w:rsidP="009A10B1">
      <w:pPr>
        <w:pStyle w:val="NurText"/>
        <w:spacing w:afterLines="100" w:after="240"/>
        <w:jc w:val="both"/>
        <w:rPr>
          <w:rFonts w:asciiTheme="minorHAnsi" w:hAnsiTheme="minorHAnsi" w:cstheme="minorHAnsi"/>
          <w:sz w:val="20"/>
          <w:szCs w:val="20"/>
        </w:rPr>
      </w:pPr>
    </w:p>
    <w:p w14:paraId="7699669E" w14:textId="43B1735F" w:rsidR="003C5D60" w:rsidRPr="009A10B1" w:rsidRDefault="003C5D60" w:rsidP="009A10B1">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Der außerordentlichen Kündigung durch den Schulträger muss nachweisbar eine schriftliche Abmahnung vorausgehen.</w:t>
      </w:r>
    </w:p>
    <w:p w14:paraId="5E269FD5" w14:textId="09A3D88F"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Die Abmahnung muss konkret definierte Vorwürfe zur Verletzung von Vertragspflichten enthalten und die eindeutige Absicht erkennen lassen, dass das Arbeitsverhältnis im Wiederholungsfall durch fristlose Kündigung beendet wird. Die Abmahnung ist der ZfA zur Kenntnis zu geben. Bei besonders schwerwiegenden Pflichtverletzungen ist die Kündigung durch den Schulträger ohne vorausgehende Abmahnung möglich.</w:t>
      </w:r>
    </w:p>
    <w:p w14:paraId="310495BD" w14:textId="6DB79FA4" w:rsidR="003C5D60" w:rsidRPr="009A10B1" w:rsidRDefault="003C5D60" w:rsidP="00052576">
      <w:pPr>
        <w:pStyle w:val="NurText"/>
        <w:spacing w:afterLines="100" w:after="240"/>
        <w:ind w:left="425"/>
        <w:jc w:val="both"/>
        <w:rPr>
          <w:rFonts w:asciiTheme="minorHAnsi" w:hAnsiTheme="minorHAnsi" w:cstheme="minorHAnsi"/>
          <w:sz w:val="20"/>
          <w:szCs w:val="20"/>
        </w:rPr>
      </w:pPr>
      <w:r w:rsidRPr="009A10B1">
        <w:rPr>
          <w:rFonts w:asciiTheme="minorHAnsi" w:hAnsiTheme="minorHAnsi" w:cstheme="minorHAnsi"/>
          <w:sz w:val="20"/>
          <w:szCs w:val="20"/>
        </w:rPr>
        <w:t>Die Kündigung kann nur innerhalb von zwei Wochen erfolgen. Die Frist beginnt mit dem Zeitpunkt, in dem der Kündigungsberechtigte von den für die Kündigung maßgebenden Tatsachen Kenntnis erlangt.</w:t>
      </w:r>
    </w:p>
    <w:p w14:paraId="32F3DF9A" w14:textId="38745189"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Die kündigende Partei muss die Kündigung dem anderen Teil sowie der ZfA über die zuständige Auslandsvertretung unter Angabe der Kündigungsgründe unverzüglich mitteilen. Für die Beendigung des Vertragsverhältnisses ist in Absprache mit der Auslandsvertretung, der ZfA und dem Dienstherrn in der Bundesrepublik Deutschland eine angemessene Frist vorzusehen, es sei denn, der kündigenden Partei ist eine solche nicht zuzumuten.</w:t>
      </w:r>
    </w:p>
    <w:p w14:paraId="37920293" w14:textId="0D3FD8A5" w:rsidR="003C5D60" w:rsidRPr="009A10B1" w:rsidRDefault="003C5D60" w:rsidP="00052576">
      <w:pPr>
        <w:pStyle w:val="NurText"/>
        <w:spacing w:afterLines="100" w:after="240"/>
        <w:ind w:left="425" w:hanging="425"/>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7.5</w:t>
      </w:r>
      <w:r w:rsidRPr="009A10B1">
        <w:rPr>
          <w:rFonts w:asciiTheme="minorHAnsi" w:hAnsiTheme="minorHAnsi" w:cstheme="minorHAnsi"/>
          <w:color w:val="000000" w:themeColor="text1"/>
          <w:sz w:val="20"/>
          <w:szCs w:val="20"/>
        </w:rPr>
        <w:tab/>
        <w:t xml:space="preserve">Die Wirksamkeit der Kündigungserklärung nach Ziff. 7.3 (ordentliche Kündigung) </w:t>
      </w:r>
      <w:r w:rsidR="006841DD">
        <w:rPr>
          <w:rFonts w:asciiTheme="minorHAnsi" w:hAnsiTheme="minorHAnsi" w:cstheme="minorHAnsi"/>
          <w:color w:val="000000" w:themeColor="text1"/>
          <w:sz w:val="20"/>
          <w:szCs w:val="20"/>
        </w:rPr>
        <w:t>und</w:t>
      </w:r>
      <w:r w:rsidRPr="009A10B1">
        <w:rPr>
          <w:rFonts w:asciiTheme="minorHAnsi" w:hAnsiTheme="minorHAnsi" w:cstheme="minorHAnsi"/>
          <w:color w:val="000000" w:themeColor="text1"/>
          <w:sz w:val="20"/>
          <w:szCs w:val="20"/>
        </w:rPr>
        <w:t xml:space="preserve"> Ziff. 7.4 (außerordentliche Kündigung) ist abhängig von der Prüfung und Zustimmung der Auslandsvertretung. Die Kündigungserklärung ist auch dann wirksam, wenn die Auslandsvertretung bestätigt, dass das Vertrauensverhältnis zwischen den Vertragsparteien so erschüttert ist, dass eine sinnvolle Zusammenarbeit im Sinne der Auswärtigen Kultur- und Bildungspolitik nicht mehr möglich erscheint und ein dringendes öffentliches Interesse dem nicht entgegensteht.</w:t>
      </w:r>
    </w:p>
    <w:p w14:paraId="1008E268" w14:textId="0D38436F" w:rsidR="003C5D60" w:rsidRPr="009A10B1" w:rsidRDefault="003C5D60" w:rsidP="009A10B1">
      <w:pPr>
        <w:pStyle w:val="NurText"/>
        <w:spacing w:afterLines="100" w:after="240"/>
        <w:ind w:left="426" w:hanging="426"/>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7.6</w:t>
      </w:r>
      <w:r w:rsidRPr="009A10B1">
        <w:rPr>
          <w:rFonts w:asciiTheme="minorHAnsi" w:hAnsiTheme="minorHAnsi" w:cstheme="minorHAnsi"/>
          <w:color w:val="000000" w:themeColor="text1"/>
          <w:sz w:val="20"/>
          <w:szCs w:val="20"/>
        </w:rPr>
        <w:tab/>
        <w:t>Bei einer Kündigung nach Ziff. 7.3 oder Ziff. 7.4 durch den Schulträger hat der Lehrerbeirat ein Recht auf Anhörung, wenn der Schulleiter dies wünscht.</w:t>
      </w:r>
    </w:p>
    <w:p w14:paraId="693AC157" w14:textId="368B0C5A" w:rsidR="003C5D60" w:rsidRPr="009A10B1" w:rsidRDefault="003C5D60" w:rsidP="009A10B1">
      <w:pPr>
        <w:pStyle w:val="NurText"/>
        <w:spacing w:afterLines="100" w:after="240"/>
        <w:ind w:left="426" w:hanging="426"/>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7.7</w:t>
      </w:r>
      <w:r w:rsidRPr="009A10B1">
        <w:rPr>
          <w:rFonts w:asciiTheme="minorHAnsi" w:hAnsiTheme="minorHAnsi" w:cstheme="minorHAnsi"/>
          <w:color w:val="000000" w:themeColor="text1"/>
          <w:sz w:val="20"/>
          <w:szCs w:val="20"/>
        </w:rPr>
        <w:tab/>
        <w:t xml:space="preserve">Wird das Vertragsverhältnis durch eine Kündigung nach Ziff. 7.3 oder Ziff. 7.4 beendet, ist dies durch den Schulträger über die zuständige Auslandsvertretung der ZfA mitzuteilen. </w:t>
      </w:r>
    </w:p>
    <w:p w14:paraId="4AD89B72" w14:textId="5D4C30E9"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Schlichtungsvereinbarung</w:t>
      </w:r>
    </w:p>
    <w:p w14:paraId="3BC88014" w14:textId="4EFD530E" w:rsidR="003C5D60" w:rsidRPr="009A10B1" w:rsidRDefault="003C5D60" w:rsidP="009A10B1">
      <w:pPr>
        <w:pStyle w:val="NurText"/>
        <w:spacing w:afterLines="100" w:after="240"/>
        <w:ind w:left="426" w:hanging="426"/>
        <w:jc w:val="both"/>
        <w:rPr>
          <w:rFonts w:asciiTheme="minorHAnsi" w:hAnsiTheme="minorHAnsi" w:cstheme="minorHAnsi"/>
          <w:sz w:val="20"/>
          <w:szCs w:val="20"/>
        </w:rPr>
      </w:pPr>
      <w:r w:rsidRPr="009A10B1">
        <w:rPr>
          <w:rFonts w:asciiTheme="minorHAnsi" w:hAnsiTheme="minorHAnsi" w:cstheme="minorHAnsi"/>
          <w:sz w:val="20"/>
          <w:szCs w:val="20"/>
        </w:rPr>
        <w:t>8.1</w:t>
      </w:r>
      <w:r w:rsidRPr="009A10B1">
        <w:rPr>
          <w:rFonts w:asciiTheme="minorHAnsi" w:hAnsiTheme="minorHAnsi" w:cstheme="minorHAnsi"/>
          <w:sz w:val="20"/>
          <w:szCs w:val="20"/>
        </w:rPr>
        <w:tab/>
        <w:t xml:space="preserve">Der vorliegende Vertrag dient in erster Linie der gemeinsamen Förderung des deutschen Ansehens im Ausland. Aus diesem Grunde verpflichten sich die Parteien, etwaige Streitigkeiten gütlich beizulegen. </w:t>
      </w:r>
    </w:p>
    <w:p w14:paraId="3D5D5BDD" w14:textId="676815F4" w:rsidR="003C5D60" w:rsidRPr="009A10B1" w:rsidRDefault="003C5D60" w:rsidP="009A10B1">
      <w:pPr>
        <w:pStyle w:val="NurText"/>
        <w:spacing w:afterLines="100" w:after="240"/>
        <w:ind w:left="426"/>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Zeichnet sich keine gütliche Einigung ab, dann ist ein gemeinsames Gespräch mit der Auslandsvertretung anzuberaumen. Für den Fall, dass dieses Gespräch zu keiner Einigung führt, kann jede Partei verbindlich verlangen, dass die Angelegenheit durch den Schlichtungsausschuss entschieden wird.</w:t>
      </w:r>
    </w:p>
    <w:p w14:paraId="4F26D03E" w14:textId="0B1F985E" w:rsidR="003C5D60" w:rsidRPr="009A10B1" w:rsidRDefault="003C5D60" w:rsidP="009A10B1">
      <w:pPr>
        <w:pStyle w:val="NurText"/>
        <w:spacing w:afterLines="100" w:after="240"/>
        <w:ind w:left="426"/>
        <w:jc w:val="both"/>
        <w:rPr>
          <w:rFonts w:asciiTheme="minorHAnsi" w:hAnsiTheme="minorHAnsi" w:cstheme="minorHAnsi"/>
          <w:sz w:val="20"/>
          <w:szCs w:val="20"/>
        </w:rPr>
      </w:pPr>
      <w:r w:rsidRPr="009A10B1">
        <w:rPr>
          <w:rFonts w:asciiTheme="minorHAnsi" w:hAnsiTheme="minorHAnsi" w:cstheme="minorHAnsi"/>
          <w:sz w:val="20"/>
          <w:szCs w:val="20"/>
        </w:rPr>
        <w:t>Über das Gespräch fertigt die Auslandsvertretung ein Protokoll. Das Protokoll ist den Teilnehmern</w:t>
      </w:r>
      <w:r w:rsidR="0035256C">
        <w:rPr>
          <w:rFonts w:asciiTheme="minorHAnsi" w:hAnsiTheme="minorHAnsi" w:cstheme="minorHAnsi"/>
          <w:sz w:val="20"/>
          <w:szCs w:val="20"/>
        </w:rPr>
        <w:t xml:space="preserve"> und Teilnehmerinnen</w:t>
      </w:r>
      <w:r w:rsidRPr="009A10B1">
        <w:rPr>
          <w:rFonts w:asciiTheme="minorHAnsi" w:hAnsiTheme="minorHAnsi" w:cstheme="minorHAnsi"/>
          <w:sz w:val="20"/>
          <w:szCs w:val="20"/>
        </w:rPr>
        <w:t xml:space="preserve"> so schnell wie möglich zu übermitteln. </w:t>
      </w:r>
    </w:p>
    <w:p w14:paraId="3892A4F1" w14:textId="69E47C76" w:rsidR="003C5D60" w:rsidRPr="009A10B1" w:rsidRDefault="003C5D60" w:rsidP="009A10B1">
      <w:pPr>
        <w:pStyle w:val="NurText"/>
        <w:spacing w:afterLines="100" w:after="240"/>
        <w:ind w:left="426" w:hanging="426"/>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8.2</w:t>
      </w:r>
      <w:r w:rsidRPr="009A10B1">
        <w:rPr>
          <w:rFonts w:asciiTheme="minorHAnsi" w:hAnsiTheme="minorHAnsi" w:cstheme="minorHAnsi"/>
          <w:color w:val="000000" w:themeColor="text1"/>
          <w:sz w:val="20"/>
          <w:szCs w:val="20"/>
        </w:rPr>
        <w:tab/>
        <w:t>Der Schlichtungsausschuss besteht aus einer diplomatischen oder konsularischen Vertreterin bzw. einem diplomatischen oder konsularischen Vertreter der Bundesrepublik Deutschland und je</w:t>
      </w:r>
      <w:r w:rsidR="0035256C">
        <w:rPr>
          <w:rFonts w:asciiTheme="minorHAnsi" w:hAnsiTheme="minorHAnsi" w:cstheme="minorHAnsi"/>
          <w:color w:val="000000" w:themeColor="text1"/>
          <w:sz w:val="20"/>
          <w:szCs w:val="20"/>
        </w:rPr>
        <w:t>weils</w:t>
      </w:r>
      <w:r w:rsidRPr="009A10B1">
        <w:rPr>
          <w:rFonts w:asciiTheme="minorHAnsi" w:hAnsiTheme="minorHAnsi" w:cstheme="minorHAnsi"/>
          <w:color w:val="000000" w:themeColor="text1"/>
          <w:sz w:val="20"/>
          <w:szCs w:val="20"/>
        </w:rPr>
        <w:t xml:space="preserve"> einer Person ihres Vertrauens jeder Vertragspartei. Den Vorsitz führt die Vertreterin bzw. der Vertreter der Bundesrepublik Deutschland. Unmittelbar am Streitfall Beteiligte dürfen von den Vertragsparteien nicht vorgeschlagen werden.</w:t>
      </w:r>
    </w:p>
    <w:p w14:paraId="483CAA3A" w14:textId="4C63979A" w:rsidR="003C5D60" w:rsidRPr="009A10B1" w:rsidRDefault="003C5D60" w:rsidP="009A10B1">
      <w:pPr>
        <w:pStyle w:val="NurText"/>
        <w:spacing w:afterLines="100" w:after="240"/>
        <w:ind w:left="426" w:hanging="426"/>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8.3</w:t>
      </w:r>
      <w:r w:rsidRPr="009A10B1">
        <w:rPr>
          <w:rFonts w:asciiTheme="minorHAnsi" w:hAnsiTheme="minorHAnsi" w:cstheme="minorHAnsi"/>
          <w:color w:val="000000" w:themeColor="text1"/>
          <w:sz w:val="20"/>
          <w:szCs w:val="20"/>
        </w:rPr>
        <w:tab/>
        <w:t xml:space="preserve">Der Schlichtungsausschuss beschließt mehrheitlich die Schlichtungsentscheidung. Diese wird den Parteien durch den Vorsitzenden </w:t>
      </w:r>
      <w:r w:rsidR="0035256C">
        <w:rPr>
          <w:rFonts w:asciiTheme="minorHAnsi" w:hAnsiTheme="minorHAnsi" w:cstheme="minorHAnsi"/>
          <w:color w:val="000000" w:themeColor="text1"/>
          <w:sz w:val="20"/>
          <w:szCs w:val="20"/>
        </w:rPr>
        <w:t xml:space="preserve">bzw. die Vorsitzende </w:t>
      </w:r>
      <w:r w:rsidRPr="009A10B1">
        <w:rPr>
          <w:rFonts w:asciiTheme="minorHAnsi" w:hAnsiTheme="minorHAnsi" w:cstheme="minorHAnsi"/>
          <w:color w:val="000000" w:themeColor="text1"/>
          <w:sz w:val="20"/>
          <w:szCs w:val="20"/>
        </w:rPr>
        <w:t>unverzüglich schriftlich übermittelt. Die Parteien haben diese unverzüglich umzusetzen.</w:t>
      </w:r>
    </w:p>
    <w:p w14:paraId="7D2946BA" w14:textId="73535F24" w:rsidR="003C5D60" w:rsidRPr="00052576"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052576">
        <w:rPr>
          <w:rFonts w:asciiTheme="minorHAnsi" w:hAnsiTheme="minorHAnsi" w:cstheme="minorHAnsi"/>
          <w:b/>
          <w:sz w:val="20"/>
          <w:szCs w:val="20"/>
        </w:rPr>
        <w:t>Kostenlast bei vorzeitiger Beendigung der Tätigkeit</w:t>
      </w:r>
    </w:p>
    <w:p w14:paraId="7EA15FCC" w14:textId="3004B078" w:rsidR="003C5D60" w:rsidRPr="009A10B1" w:rsidRDefault="003C5D60" w:rsidP="00052576">
      <w:pPr>
        <w:pStyle w:val="NurText"/>
        <w:spacing w:afterLines="100" w:after="240"/>
        <w:ind w:left="425"/>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 xml:space="preserve">Wird dieser Vertrag vor Ablauf von drei Vertragsjahren vorzeitig beendet, so hat diejenige Vertragspartei die Kosten für Übersiedlung und Rückübersiedlung zu tragen, </w:t>
      </w:r>
      <w:r w:rsidR="0035256C">
        <w:rPr>
          <w:rFonts w:asciiTheme="minorHAnsi" w:hAnsiTheme="minorHAnsi" w:cstheme="minorHAnsi"/>
          <w:color w:val="000000" w:themeColor="text1"/>
          <w:sz w:val="20"/>
          <w:szCs w:val="20"/>
        </w:rPr>
        <w:t>die</w:t>
      </w:r>
      <w:r w:rsidRPr="009A10B1">
        <w:rPr>
          <w:rFonts w:asciiTheme="minorHAnsi" w:hAnsiTheme="minorHAnsi" w:cstheme="minorHAnsi"/>
          <w:color w:val="000000" w:themeColor="text1"/>
          <w:sz w:val="20"/>
          <w:szCs w:val="20"/>
        </w:rPr>
        <w:t xml:space="preserve"> die vorzeitige Beendigung zu vertreten hat. Die Vorschriften der Richtlinie für Zuwendungen an Lehrkräfte im Auslandsschuldienst bleiben hiervon unberührt.</w:t>
      </w:r>
    </w:p>
    <w:p w14:paraId="645539E0" w14:textId="73D3502B"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Gegenleistung</w:t>
      </w:r>
    </w:p>
    <w:p w14:paraId="1C9E186F" w14:textId="0CB77863" w:rsidR="003C5D60" w:rsidRPr="009A10B1" w:rsidRDefault="003C5D60" w:rsidP="00052576">
      <w:pPr>
        <w:pStyle w:val="NurText"/>
        <w:spacing w:afterLines="100" w:after="240"/>
        <w:ind w:left="425"/>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Für seine Tätigkeit an der (Name der Schule) erhält der Schulleiter Zuwendungen aus Haushaltsmitteln der Bundesrepublik Deutschland gem. der Richtlinie für die Gewährung von Zuwendungen an Lehrkräfte im Auslandsschuldienst in der jeweils gültigen Fassung.</w:t>
      </w:r>
    </w:p>
    <w:p w14:paraId="67F99B41" w14:textId="4FC21172"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Vertragsänderungen</w:t>
      </w:r>
    </w:p>
    <w:p w14:paraId="6DC5F73C" w14:textId="77777777" w:rsidR="003C5D60" w:rsidRPr="009A10B1" w:rsidRDefault="003C5D60" w:rsidP="00052576">
      <w:pPr>
        <w:pStyle w:val="NurText"/>
        <w:spacing w:afterLines="100" w:after="240"/>
        <w:ind w:left="425"/>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Änderungen einschließlich Ergänzungen dieses Vertrages bedürfen zu ihrer Wirksamkeit der Schriftform sowie der schriftlichen Zustimmung der ZfA.</w:t>
      </w:r>
    </w:p>
    <w:p w14:paraId="5EAAA4D8" w14:textId="77777777" w:rsidR="003C5D60" w:rsidRPr="009A10B1" w:rsidRDefault="003C5D60" w:rsidP="00052576">
      <w:pPr>
        <w:pStyle w:val="NurText"/>
        <w:numPr>
          <w:ilvl w:val="0"/>
          <w:numId w:val="13"/>
        </w:numPr>
        <w:spacing w:afterLines="100" w:after="240"/>
        <w:ind w:left="425" w:hanging="425"/>
        <w:jc w:val="both"/>
        <w:rPr>
          <w:rFonts w:asciiTheme="minorHAnsi" w:hAnsiTheme="minorHAnsi" w:cstheme="minorHAnsi"/>
          <w:b/>
          <w:sz w:val="20"/>
          <w:szCs w:val="20"/>
        </w:rPr>
      </w:pPr>
      <w:r w:rsidRPr="009A10B1">
        <w:rPr>
          <w:rFonts w:asciiTheme="minorHAnsi" w:hAnsiTheme="minorHAnsi" w:cstheme="minorHAnsi"/>
          <w:b/>
          <w:sz w:val="20"/>
          <w:szCs w:val="20"/>
        </w:rPr>
        <w:t>Anzuwendendes Recht und Gerichtsstand</w:t>
      </w:r>
    </w:p>
    <w:p w14:paraId="5B7D4907" w14:textId="632412C6" w:rsidR="003C5D60" w:rsidRPr="009A10B1" w:rsidRDefault="003C5D60" w:rsidP="00052576">
      <w:pPr>
        <w:pStyle w:val="NurText"/>
        <w:spacing w:afterLines="100" w:after="240"/>
        <w:ind w:left="425"/>
        <w:jc w:val="both"/>
        <w:rPr>
          <w:rFonts w:asciiTheme="minorHAnsi" w:hAnsiTheme="minorHAnsi" w:cstheme="minorHAnsi"/>
          <w:color w:val="000000" w:themeColor="text1"/>
          <w:sz w:val="20"/>
          <w:szCs w:val="20"/>
        </w:rPr>
      </w:pPr>
      <w:r w:rsidRPr="009A10B1">
        <w:rPr>
          <w:rFonts w:asciiTheme="minorHAnsi" w:hAnsiTheme="minorHAnsi" w:cstheme="minorHAnsi"/>
          <w:color w:val="000000" w:themeColor="text1"/>
          <w:sz w:val="20"/>
          <w:szCs w:val="20"/>
        </w:rPr>
        <w:t>Weil der Schulleiter aufgrund des Vermittlungsbescheides i. V. m. der Richtlinie für die Gewährung von Zuwendungen an Lehrkräfte im Auslandschuldienst für seine Tätigkeit an der Deutschen Auslandsschule Zuwendungen gem. §§ 23, 44 Bundeshaushaltsordnung der Bundesrepublik Deutschland erhält, wird für den Fall einer gerichtlichen Auseinandersetzung ausschließlich die Anwendung deutschen Rechts sowie gem. § 38 Abs. 2 Zivilprozessordnung der Bundesrepublik Deutschland Bonn als ausschließlicher Gerichtsstand vereinbart, sofern der Schulleiter keinen allgemeinen Gerichtsstand in der Bundesrepublik Deutschland hat.</w:t>
      </w:r>
    </w:p>
    <w:p w14:paraId="5994A492"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(Ort), den …</w:t>
      </w:r>
    </w:p>
    <w:p w14:paraId="367A52A0" w14:textId="77777777" w:rsidR="009A10B1" w:rsidRDefault="009A10B1" w:rsidP="00052576">
      <w:pPr>
        <w:pStyle w:val="NurText"/>
        <w:spacing w:afterLines="100" w:after="240"/>
        <w:ind w:left="491"/>
        <w:rPr>
          <w:rFonts w:asciiTheme="minorHAnsi" w:hAnsiTheme="minorHAnsi" w:cstheme="minorHAnsi"/>
          <w:sz w:val="20"/>
          <w:szCs w:val="20"/>
        </w:rPr>
      </w:pPr>
    </w:p>
    <w:p w14:paraId="0DC098F2"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Für den Schulträger: *</w:t>
      </w:r>
    </w:p>
    <w:p w14:paraId="30B84712" w14:textId="77777777" w:rsidR="009A10B1" w:rsidRDefault="009A10B1" w:rsidP="00052576">
      <w:pPr>
        <w:pStyle w:val="NurText"/>
        <w:spacing w:afterLines="100" w:after="240"/>
        <w:ind w:left="491"/>
        <w:rPr>
          <w:rFonts w:asciiTheme="minorHAnsi" w:hAnsiTheme="minorHAnsi" w:cstheme="minorHAnsi"/>
          <w:sz w:val="20"/>
          <w:szCs w:val="20"/>
        </w:rPr>
      </w:pPr>
    </w:p>
    <w:p w14:paraId="288B3822"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1) .............................................</w:t>
      </w:r>
    </w:p>
    <w:p w14:paraId="7FF54BD6"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(Unterschrift)</w:t>
      </w:r>
    </w:p>
    <w:p w14:paraId="006B48A2"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2) .............................................</w:t>
      </w:r>
    </w:p>
    <w:p w14:paraId="2ECE13F1"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 xml:space="preserve">(Unterschrift) </w:t>
      </w:r>
    </w:p>
    <w:p w14:paraId="32DFDB05" w14:textId="6E7A963E" w:rsidR="009A10B1" w:rsidRDefault="009A10B1" w:rsidP="009A10B1">
      <w:pPr>
        <w:pStyle w:val="NurText"/>
        <w:spacing w:afterLines="100" w:after="240"/>
        <w:ind w:left="426"/>
        <w:rPr>
          <w:rFonts w:asciiTheme="minorHAnsi" w:hAnsiTheme="minorHAnsi" w:cstheme="minorHAnsi"/>
          <w:sz w:val="20"/>
          <w:szCs w:val="20"/>
        </w:rPr>
      </w:pPr>
      <w:r>
        <w:rPr>
          <w:rFonts w:asciiTheme="minorHAnsi" w:hAnsiTheme="minorHAnsi" w:cstheme="minorHAnsi"/>
          <w:sz w:val="20"/>
          <w:szCs w:val="20"/>
        </w:rPr>
        <w:t>* Unterschriften aller zur wirksamen Vertretung des Schulträgers erforderlichen, nach der Satzung vertretungsberechtigten Vorstandsmitglieder</w:t>
      </w:r>
    </w:p>
    <w:p w14:paraId="50E22552" w14:textId="77777777" w:rsidR="009A10B1" w:rsidRDefault="009A10B1" w:rsidP="009A10B1">
      <w:pPr>
        <w:pStyle w:val="NurText"/>
        <w:spacing w:afterLines="100" w:after="240"/>
        <w:ind w:left="426"/>
        <w:rPr>
          <w:rFonts w:asciiTheme="minorHAnsi" w:hAnsiTheme="minorHAnsi" w:cstheme="minorHAnsi"/>
          <w:sz w:val="20"/>
          <w:szCs w:val="20"/>
        </w:rPr>
      </w:pPr>
    </w:p>
    <w:p w14:paraId="4185189C" w14:textId="64ABB072"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(Ort), den …</w:t>
      </w:r>
    </w:p>
    <w:p w14:paraId="2A0DE5ED" w14:textId="77777777" w:rsidR="009A10B1" w:rsidRDefault="009A10B1" w:rsidP="009A10B1">
      <w:pPr>
        <w:pStyle w:val="NurText"/>
        <w:spacing w:afterLines="100" w:after="240"/>
        <w:ind w:left="426"/>
        <w:rPr>
          <w:rFonts w:asciiTheme="minorHAnsi" w:hAnsiTheme="minorHAnsi" w:cstheme="minorHAnsi"/>
          <w:sz w:val="20"/>
          <w:szCs w:val="20"/>
        </w:rPr>
      </w:pPr>
    </w:p>
    <w:p w14:paraId="723A72FC" w14:textId="77777777" w:rsid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w:t>
      </w:r>
    </w:p>
    <w:p w14:paraId="0DC7285E" w14:textId="64DC2787" w:rsidR="00EB69D5" w:rsidRPr="009A10B1" w:rsidRDefault="009A10B1" w:rsidP="00052576">
      <w:pPr>
        <w:pStyle w:val="NurText"/>
        <w:spacing w:afterLines="100" w:after="240"/>
        <w:ind w:left="425"/>
        <w:rPr>
          <w:rFonts w:asciiTheme="minorHAnsi" w:hAnsiTheme="minorHAnsi" w:cstheme="minorHAnsi"/>
          <w:sz w:val="20"/>
          <w:szCs w:val="20"/>
        </w:rPr>
      </w:pPr>
      <w:r>
        <w:rPr>
          <w:rFonts w:asciiTheme="minorHAnsi" w:hAnsiTheme="minorHAnsi" w:cstheme="minorHAnsi"/>
          <w:sz w:val="20"/>
          <w:szCs w:val="20"/>
        </w:rPr>
        <w:t>(Unterschrift des Schulleiters)</w:t>
      </w:r>
    </w:p>
    <w:sectPr w:rsidR="00EB69D5" w:rsidRPr="009A10B1" w:rsidSect="009A10B1">
      <w:headerReference w:type="default" r:id="rId8"/>
      <w:footerReference w:type="default" r:id="rId9"/>
      <w:footnotePr>
        <w:numFmt w:val="chicago"/>
        <w:numRestart w:val="eachPage"/>
      </w:footnotePr>
      <w:pgSz w:w="11907" w:h="16840"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3A9D0" w14:textId="77777777" w:rsidR="00FF267A" w:rsidRDefault="00FF267A">
      <w:r>
        <w:separator/>
      </w:r>
    </w:p>
  </w:endnote>
  <w:endnote w:type="continuationSeparator" w:id="0">
    <w:p w14:paraId="4A80A632" w14:textId="77777777" w:rsidR="00FF267A" w:rsidRDefault="00FF2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F11D2" w14:textId="5EA41617" w:rsidR="0033428E" w:rsidRPr="00B17A67" w:rsidRDefault="0033428E">
    <w:pPr>
      <w:pStyle w:val="Fuzeile"/>
      <w:ind w:left="708"/>
      <w:jc w:val="right"/>
      <w:rPr>
        <w:rFonts w:asciiTheme="minorHAnsi" w:hAnsiTheme="minorHAnsi" w:cstheme="minorHAnsi"/>
        <w:b/>
        <w:bCs/>
        <w:sz w:val="24"/>
        <w:szCs w:val="24"/>
      </w:rPr>
    </w:pPr>
    <w:r w:rsidRPr="00B17A67">
      <w:rPr>
        <w:rFonts w:asciiTheme="minorHAnsi" w:hAnsiTheme="minorHAnsi" w:cstheme="minorHAnsi"/>
        <w:b/>
        <w:bCs/>
        <w:sz w:val="24"/>
        <w:szCs w:val="24"/>
      </w:rPr>
      <w:t xml:space="preserve">Seite </w:t>
    </w:r>
    <w:r w:rsidRPr="00B17A67">
      <w:rPr>
        <w:rFonts w:asciiTheme="minorHAnsi" w:hAnsiTheme="minorHAnsi" w:cstheme="minorHAnsi"/>
        <w:b/>
        <w:bCs/>
        <w:sz w:val="24"/>
        <w:szCs w:val="24"/>
      </w:rPr>
      <w:fldChar w:fldCharType="begin"/>
    </w:r>
    <w:r w:rsidRPr="00B17A67">
      <w:rPr>
        <w:rFonts w:asciiTheme="minorHAnsi" w:hAnsiTheme="minorHAnsi" w:cstheme="minorHAnsi"/>
        <w:b/>
        <w:bCs/>
        <w:sz w:val="24"/>
        <w:szCs w:val="24"/>
      </w:rPr>
      <w:instrText xml:space="preserve"> PAGE </w:instrText>
    </w:r>
    <w:r w:rsidRPr="00B17A67">
      <w:rPr>
        <w:rFonts w:asciiTheme="minorHAnsi" w:hAnsiTheme="minorHAnsi" w:cstheme="minorHAnsi"/>
        <w:b/>
        <w:bCs/>
        <w:sz w:val="24"/>
        <w:szCs w:val="24"/>
      </w:rPr>
      <w:fldChar w:fldCharType="separate"/>
    </w:r>
    <w:r w:rsidR="00EA4036" w:rsidRPr="00B17A67">
      <w:rPr>
        <w:rFonts w:asciiTheme="minorHAnsi" w:hAnsiTheme="minorHAnsi" w:cstheme="minorHAnsi"/>
        <w:b/>
        <w:bCs/>
        <w:noProof/>
        <w:sz w:val="24"/>
        <w:szCs w:val="24"/>
      </w:rPr>
      <w:t>14</w:t>
    </w:r>
    <w:r w:rsidRPr="00B17A67">
      <w:rPr>
        <w:rFonts w:asciiTheme="minorHAnsi" w:hAnsiTheme="minorHAnsi" w:cstheme="minorHAnsi"/>
        <w:b/>
        <w:bCs/>
        <w:sz w:val="24"/>
        <w:szCs w:val="24"/>
      </w:rPr>
      <w:fldChar w:fldCharType="end"/>
    </w:r>
    <w:r w:rsidRPr="00B17A67">
      <w:rPr>
        <w:rFonts w:asciiTheme="minorHAnsi" w:hAnsiTheme="minorHAnsi" w:cstheme="minorHAnsi"/>
        <w:b/>
        <w:bCs/>
        <w:sz w:val="24"/>
        <w:szCs w:val="24"/>
      </w:rPr>
      <w:t xml:space="preserve"> von </w:t>
    </w:r>
    <w:r w:rsidRPr="00B17A67">
      <w:rPr>
        <w:rFonts w:asciiTheme="minorHAnsi" w:hAnsiTheme="minorHAnsi" w:cstheme="minorHAnsi"/>
        <w:b/>
        <w:bCs/>
        <w:sz w:val="24"/>
        <w:szCs w:val="24"/>
      </w:rPr>
      <w:fldChar w:fldCharType="begin"/>
    </w:r>
    <w:r w:rsidRPr="00B17A67">
      <w:rPr>
        <w:rFonts w:asciiTheme="minorHAnsi" w:hAnsiTheme="minorHAnsi" w:cstheme="minorHAnsi"/>
        <w:b/>
        <w:bCs/>
        <w:sz w:val="24"/>
        <w:szCs w:val="24"/>
      </w:rPr>
      <w:instrText xml:space="preserve"> NUMPAGES </w:instrText>
    </w:r>
    <w:r w:rsidRPr="00B17A67">
      <w:rPr>
        <w:rFonts w:asciiTheme="minorHAnsi" w:hAnsiTheme="minorHAnsi" w:cstheme="minorHAnsi"/>
        <w:b/>
        <w:bCs/>
        <w:sz w:val="24"/>
        <w:szCs w:val="24"/>
      </w:rPr>
      <w:fldChar w:fldCharType="separate"/>
    </w:r>
    <w:r w:rsidR="00EA4036" w:rsidRPr="00B17A67">
      <w:rPr>
        <w:rFonts w:asciiTheme="minorHAnsi" w:hAnsiTheme="minorHAnsi" w:cstheme="minorHAnsi"/>
        <w:b/>
        <w:bCs/>
        <w:noProof/>
        <w:sz w:val="24"/>
        <w:szCs w:val="24"/>
      </w:rPr>
      <w:t>17</w:t>
    </w:r>
    <w:r w:rsidRPr="00B17A67">
      <w:rPr>
        <w:rFonts w:asciiTheme="minorHAnsi" w:hAnsiTheme="minorHAnsi" w:cstheme="minorHAnsi"/>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73672" w14:textId="77777777" w:rsidR="00FF267A" w:rsidRDefault="00FF267A">
      <w:r>
        <w:separator/>
      </w:r>
    </w:p>
  </w:footnote>
  <w:footnote w:type="continuationSeparator" w:id="0">
    <w:p w14:paraId="5A345B7B" w14:textId="77777777" w:rsidR="00FF267A" w:rsidRDefault="00FF267A">
      <w:r>
        <w:continuationSeparator/>
      </w:r>
    </w:p>
  </w:footnote>
  <w:footnote w:id="1">
    <w:p w14:paraId="79CDCDE0" w14:textId="79FFD50C" w:rsidR="0020499E" w:rsidRPr="00052576" w:rsidRDefault="0020499E" w:rsidP="00052576">
      <w:pPr>
        <w:pStyle w:val="NurText"/>
        <w:spacing w:afterLines="100" w:after="240"/>
        <w:jc w:val="both"/>
        <w:rPr>
          <w:rFonts w:asciiTheme="minorHAnsi" w:hAnsiTheme="minorHAnsi" w:cstheme="minorHAnsi"/>
          <w:sz w:val="20"/>
          <w:szCs w:val="20"/>
        </w:rPr>
      </w:pPr>
      <w:r w:rsidRPr="00052576">
        <w:rPr>
          <w:rStyle w:val="Funotenzeichen"/>
          <w:sz w:val="16"/>
          <w:szCs w:val="16"/>
        </w:rPr>
        <w:footnoteRef/>
      </w:r>
      <w:r w:rsidRPr="00052576">
        <w:rPr>
          <w:sz w:val="16"/>
          <w:szCs w:val="16"/>
        </w:rPr>
        <w:t xml:space="preserve"> </w:t>
      </w:r>
      <w:r w:rsidRPr="009A10B1">
        <w:rPr>
          <w:rFonts w:asciiTheme="minorHAnsi" w:hAnsiTheme="minorHAnsi" w:cstheme="minorHAnsi"/>
          <w:sz w:val="16"/>
          <w:szCs w:val="16"/>
        </w:rPr>
        <w:t>Eine Beauftragte / ein Beauftragter des Vorstands ist ausschließlich Arbeitnehmerin bzw. Arbeitnehmer des Vorstands und zählt nicht zu dem an der Schule beschäftigten Personal im Sinne dieser Vorschrift.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0A0EC" w14:textId="77777777" w:rsidR="00C7599C" w:rsidRDefault="00C7599C">
    <w:pPr>
      <w:pStyle w:val="Kopfzeile"/>
      <w:jc w:val="right"/>
      <w:rPr>
        <w:rFonts w:asciiTheme="minorHAnsi" w:hAnsiTheme="minorHAnsi" w:cs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3298"/>
    <w:multiLevelType w:val="multilevel"/>
    <w:tmpl w:val="08D2A51E"/>
    <w:lvl w:ilvl="0">
      <w:start w:val="11"/>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 w15:restartNumberingAfterBreak="0">
    <w:nsid w:val="0AA803CC"/>
    <w:multiLevelType w:val="multilevel"/>
    <w:tmpl w:val="A222819E"/>
    <w:lvl w:ilvl="0">
      <w:start w:val="9"/>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2" w15:restartNumberingAfterBreak="0">
    <w:nsid w:val="107933E8"/>
    <w:multiLevelType w:val="multilevel"/>
    <w:tmpl w:val="1390C56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1BD3B34"/>
    <w:multiLevelType w:val="hybridMultilevel"/>
    <w:tmpl w:val="E716F5C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21155F4"/>
    <w:multiLevelType w:val="multilevel"/>
    <w:tmpl w:val="77627C0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41D5DCB"/>
    <w:multiLevelType w:val="multilevel"/>
    <w:tmpl w:val="CF34A35A"/>
    <w:lvl w:ilvl="0">
      <w:start w:val="12"/>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6" w15:restartNumberingAfterBreak="0">
    <w:nsid w:val="167E10BE"/>
    <w:multiLevelType w:val="multilevel"/>
    <w:tmpl w:val="3540333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A062112"/>
    <w:multiLevelType w:val="multilevel"/>
    <w:tmpl w:val="1D6E60B4"/>
    <w:lvl w:ilvl="0">
      <w:start w:val="2"/>
      <w:numFmt w:val="decimal"/>
      <w:lvlText w:val="%1."/>
      <w:lvlJc w:val="left"/>
      <w:pPr>
        <w:ind w:left="360"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8" w15:restartNumberingAfterBreak="0">
    <w:nsid w:val="1B6700A7"/>
    <w:multiLevelType w:val="multilevel"/>
    <w:tmpl w:val="5770C07E"/>
    <w:lvl w:ilvl="0">
      <w:start w:val="6"/>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9" w15:restartNumberingAfterBreak="0">
    <w:nsid w:val="1C9E0229"/>
    <w:multiLevelType w:val="multilevel"/>
    <w:tmpl w:val="797E5B90"/>
    <w:lvl w:ilvl="0">
      <w:start w:val="10"/>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0" w15:restartNumberingAfterBreak="0">
    <w:nsid w:val="307B2029"/>
    <w:multiLevelType w:val="multilevel"/>
    <w:tmpl w:val="BC5CCA3E"/>
    <w:lvl w:ilvl="0">
      <w:start w:val="2"/>
      <w:numFmt w:val="decimal"/>
      <w:lvlText w:val="%1."/>
      <w:lvlJc w:val="left"/>
      <w:pPr>
        <w:ind w:left="360"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1" w15:restartNumberingAfterBreak="0">
    <w:nsid w:val="329B2841"/>
    <w:multiLevelType w:val="multilevel"/>
    <w:tmpl w:val="000E631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DFA6182"/>
    <w:multiLevelType w:val="multilevel"/>
    <w:tmpl w:val="1E88B7F4"/>
    <w:lvl w:ilvl="0">
      <w:start w:val="8"/>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3" w15:restartNumberingAfterBreak="0">
    <w:nsid w:val="421858E0"/>
    <w:multiLevelType w:val="multilevel"/>
    <w:tmpl w:val="3F0E7A88"/>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B610A73"/>
    <w:multiLevelType w:val="multilevel"/>
    <w:tmpl w:val="C7E8A326"/>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B9670A9"/>
    <w:multiLevelType w:val="multilevel"/>
    <w:tmpl w:val="B0BC8A48"/>
    <w:lvl w:ilvl="0">
      <w:start w:val="2"/>
      <w:numFmt w:val="decimal"/>
      <w:lvlText w:val="%1."/>
      <w:lvlJc w:val="left"/>
      <w:pPr>
        <w:ind w:left="360"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6" w15:restartNumberingAfterBreak="0">
    <w:nsid w:val="4C575C35"/>
    <w:multiLevelType w:val="multilevel"/>
    <w:tmpl w:val="C7E8A326"/>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4741CCC"/>
    <w:multiLevelType w:val="multilevel"/>
    <w:tmpl w:val="D8DCE9D2"/>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8C96D2C"/>
    <w:multiLevelType w:val="hybridMultilevel"/>
    <w:tmpl w:val="26A6229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5A2D3562"/>
    <w:multiLevelType w:val="hybridMultilevel"/>
    <w:tmpl w:val="652E21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5D5E1665"/>
    <w:multiLevelType w:val="multilevel"/>
    <w:tmpl w:val="A3E86B40"/>
    <w:lvl w:ilvl="0">
      <w:start w:val="2"/>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1" w15:restartNumberingAfterBreak="0">
    <w:nsid w:val="65356657"/>
    <w:multiLevelType w:val="multilevel"/>
    <w:tmpl w:val="F39E8EA6"/>
    <w:lvl w:ilvl="0">
      <w:start w:val="1"/>
      <w:numFmt w:val="decimal"/>
      <w:lvlText w:val="%1."/>
      <w:lvlJc w:val="left"/>
      <w:pPr>
        <w:ind w:left="360" w:hanging="360"/>
      </w:pPr>
      <w:rPr>
        <w:rFonts w:hint="default"/>
      </w:r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6F317873"/>
    <w:multiLevelType w:val="multilevel"/>
    <w:tmpl w:val="E5C4342C"/>
    <w:lvl w:ilvl="0">
      <w:start w:val="2"/>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23" w15:restartNumberingAfterBreak="0">
    <w:nsid w:val="6FDD3843"/>
    <w:multiLevelType w:val="multilevel"/>
    <w:tmpl w:val="3540333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0275CF9"/>
    <w:multiLevelType w:val="multilevel"/>
    <w:tmpl w:val="5770C07E"/>
    <w:lvl w:ilvl="0">
      <w:start w:val="6"/>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25" w15:restartNumberingAfterBreak="0">
    <w:nsid w:val="762C40F2"/>
    <w:multiLevelType w:val="multilevel"/>
    <w:tmpl w:val="B664BFAE"/>
    <w:lvl w:ilvl="0">
      <w:start w:val="7"/>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26" w15:restartNumberingAfterBreak="0">
    <w:nsid w:val="76F60BAC"/>
    <w:multiLevelType w:val="hybridMultilevel"/>
    <w:tmpl w:val="8970F8EA"/>
    <w:lvl w:ilvl="0" w:tplc="1832BA82">
      <w:start w:val="5"/>
      <w:numFmt w:val="bullet"/>
      <w:lvlText w:val="-"/>
      <w:lvlJc w:val="left"/>
      <w:pPr>
        <w:ind w:left="786" w:hanging="360"/>
      </w:pPr>
      <w:rPr>
        <w:rFonts w:ascii="Calibri" w:eastAsiaTheme="minorHAnsi" w:hAnsi="Calibri" w:cs="Calibri"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7" w15:restartNumberingAfterBreak="0">
    <w:nsid w:val="789115D1"/>
    <w:multiLevelType w:val="hybridMultilevel"/>
    <w:tmpl w:val="2B0CC880"/>
    <w:lvl w:ilvl="0" w:tplc="04070001">
      <w:start w:val="1"/>
      <w:numFmt w:val="bullet"/>
      <w:lvlText w:val=""/>
      <w:lvlJc w:val="left"/>
      <w:pPr>
        <w:ind w:left="363" w:hanging="360"/>
      </w:pPr>
      <w:rPr>
        <w:rFonts w:ascii="Symbol" w:hAnsi="Symbol" w:hint="default"/>
      </w:rPr>
    </w:lvl>
    <w:lvl w:ilvl="1" w:tplc="04070003" w:tentative="1">
      <w:start w:val="1"/>
      <w:numFmt w:val="bullet"/>
      <w:lvlText w:val="o"/>
      <w:lvlJc w:val="left"/>
      <w:pPr>
        <w:ind w:left="1083" w:hanging="360"/>
      </w:pPr>
      <w:rPr>
        <w:rFonts w:ascii="Courier New" w:hAnsi="Courier New" w:cs="Courier New" w:hint="default"/>
      </w:rPr>
    </w:lvl>
    <w:lvl w:ilvl="2" w:tplc="04070005" w:tentative="1">
      <w:start w:val="1"/>
      <w:numFmt w:val="bullet"/>
      <w:lvlText w:val=""/>
      <w:lvlJc w:val="left"/>
      <w:pPr>
        <w:ind w:left="1803" w:hanging="360"/>
      </w:pPr>
      <w:rPr>
        <w:rFonts w:ascii="Wingdings" w:hAnsi="Wingdings" w:hint="default"/>
      </w:rPr>
    </w:lvl>
    <w:lvl w:ilvl="3" w:tplc="04070001" w:tentative="1">
      <w:start w:val="1"/>
      <w:numFmt w:val="bullet"/>
      <w:lvlText w:val=""/>
      <w:lvlJc w:val="left"/>
      <w:pPr>
        <w:ind w:left="2523" w:hanging="360"/>
      </w:pPr>
      <w:rPr>
        <w:rFonts w:ascii="Symbol" w:hAnsi="Symbol" w:hint="default"/>
      </w:rPr>
    </w:lvl>
    <w:lvl w:ilvl="4" w:tplc="04070003" w:tentative="1">
      <w:start w:val="1"/>
      <w:numFmt w:val="bullet"/>
      <w:lvlText w:val="o"/>
      <w:lvlJc w:val="left"/>
      <w:pPr>
        <w:ind w:left="3243" w:hanging="360"/>
      </w:pPr>
      <w:rPr>
        <w:rFonts w:ascii="Courier New" w:hAnsi="Courier New" w:cs="Courier New" w:hint="default"/>
      </w:rPr>
    </w:lvl>
    <w:lvl w:ilvl="5" w:tplc="04070005" w:tentative="1">
      <w:start w:val="1"/>
      <w:numFmt w:val="bullet"/>
      <w:lvlText w:val=""/>
      <w:lvlJc w:val="left"/>
      <w:pPr>
        <w:ind w:left="3963" w:hanging="360"/>
      </w:pPr>
      <w:rPr>
        <w:rFonts w:ascii="Wingdings" w:hAnsi="Wingdings" w:hint="default"/>
      </w:rPr>
    </w:lvl>
    <w:lvl w:ilvl="6" w:tplc="04070001" w:tentative="1">
      <w:start w:val="1"/>
      <w:numFmt w:val="bullet"/>
      <w:lvlText w:val=""/>
      <w:lvlJc w:val="left"/>
      <w:pPr>
        <w:ind w:left="4683" w:hanging="360"/>
      </w:pPr>
      <w:rPr>
        <w:rFonts w:ascii="Symbol" w:hAnsi="Symbol" w:hint="default"/>
      </w:rPr>
    </w:lvl>
    <w:lvl w:ilvl="7" w:tplc="04070003" w:tentative="1">
      <w:start w:val="1"/>
      <w:numFmt w:val="bullet"/>
      <w:lvlText w:val="o"/>
      <w:lvlJc w:val="left"/>
      <w:pPr>
        <w:ind w:left="5403" w:hanging="360"/>
      </w:pPr>
      <w:rPr>
        <w:rFonts w:ascii="Courier New" w:hAnsi="Courier New" w:cs="Courier New" w:hint="default"/>
      </w:rPr>
    </w:lvl>
    <w:lvl w:ilvl="8" w:tplc="04070005" w:tentative="1">
      <w:start w:val="1"/>
      <w:numFmt w:val="bullet"/>
      <w:lvlText w:val=""/>
      <w:lvlJc w:val="left"/>
      <w:pPr>
        <w:ind w:left="6123" w:hanging="360"/>
      </w:pPr>
      <w:rPr>
        <w:rFonts w:ascii="Wingdings" w:hAnsi="Wingdings" w:hint="default"/>
      </w:rPr>
    </w:lvl>
  </w:abstractNum>
  <w:abstractNum w:abstractNumId="28" w15:restartNumberingAfterBreak="0">
    <w:nsid w:val="7FCD20D5"/>
    <w:multiLevelType w:val="multilevel"/>
    <w:tmpl w:val="C86441D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6"/>
  </w:num>
  <w:num w:numId="2">
    <w:abstractNumId w:val="23"/>
  </w:num>
  <w:num w:numId="3">
    <w:abstractNumId w:val="20"/>
  </w:num>
  <w:num w:numId="4">
    <w:abstractNumId w:val="14"/>
  </w:num>
  <w:num w:numId="5">
    <w:abstractNumId w:val="22"/>
  </w:num>
  <w:num w:numId="6">
    <w:abstractNumId w:val="15"/>
  </w:num>
  <w:num w:numId="7">
    <w:abstractNumId w:val="18"/>
  </w:num>
  <w:num w:numId="8">
    <w:abstractNumId w:val="7"/>
  </w:num>
  <w:num w:numId="9">
    <w:abstractNumId w:val="8"/>
  </w:num>
  <w:num w:numId="10">
    <w:abstractNumId w:val="19"/>
  </w:num>
  <w:num w:numId="11">
    <w:abstractNumId w:val="3"/>
  </w:num>
  <w:num w:numId="12">
    <w:abstractNumId w:val="27"/>
  </w:num>
  <w:num w:numId="13">
    <w:abstractNumId w:val="21"/>
  </w:num>
  <w:num w:numId="14">
    <w:abstractNumId w:val="6"/>
  </w:num>
  <w:num w:numId="15">
    <w:abstractNumId w:val="16"/>
  </w:num>
  <w:num w:numId="16">
    <w:abstractNumId w:val="4"/>
  </w:num>
  <w:num w:numId="17">
    <w:abstractNumId w:val="11"/>
  </w:num>
  <w:num w:numId="18">
    <w:abstractNumId w:val="2"/>
  </w:num>
  <w:num w:numId="19">
    <w:abstractNumId w:val="17"/>
  </w:num>
  <w:num w:numId="20">
    <w:abstractNumId w:val="24"/>
  </w:num>
  <w:num w:numId="21">
    <w:abstractNumId w:val="25"/>
  </w:num>
  <w:num w:numId="22">
    <w:abstractNumId w:val="12"/>
  </w:num>
  <w:num w:numId="23">
    <w:abstractNumId w:val="1"/>
  </w:num>
  <w:num w:numId="24">
    <w:abstractNumId w:val="10"/>
  </w:num>
  <w:num w:numId="25">
    <w:abstractNumId w:val="13"/>
  </w:num>
  <w:num w:numId="26">
    <w:abstractNumId w:val="28"/>
  </w:num>
  <w:num w:numId="27">
    <w:abstractNumId w:val="9"/>
  </w:num>
  <w:num w:numId="28">
    <w:abstractNumId w:val="0"/>
  </w:num>
  <w:num w:numId="29">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numFmt w:val="chicago"/>
    <w:numRestart w:val="eachPage"/>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9D5"/>
    <w:rsid w:val="00005D5D"/>
    <w:rsid w:val="00027636"/>
    <w:rsid w:val="00052576"/>
    <w:rsid w:val="000A4C21"/>
    <w:rsid w:val="000E7F5C"/>
    <w:rsid w:val="000F74F6"/>
    <w:rsid w:val="001234F3"/>
    <w:rsid w:val="00126DAB"/>
    <w:rsid w:val="001421D7"/>
    <w:rsid w:val="00157F4F"/>
    <w:rsid w:val="001A54D1"/>
    <w:rsid w:val="001B3B7F"/>
    <w:rsid w:val="001C17B3"/>
    <w:rsid w:val="0020499E"/>
    <w:rsid w:val="00256E73"/>
    <w:rsid w:val="00293140"/>
    <w:rsid w:val="002B0654"/>
    <w:rsid w:val="002D0487"/>
    <w:rsid w:val="002D08C1"/>
    <w:rsid w:val="00303ED9"/>
    <w:rsid w:val="003205E0"/>
    <w:rsid w:val="00326D77"/>
    <w:rsid w:val="0033428E"/>
    <w:rsid w:val="0034439A"/>
    <w:rsid w:val="003472BF"/>
    <w:rsid w:val="0035256C"/>
    <w:rsid w:val="0035755C"/>
    <w:rsid w:val="00375C0B"/>
    <w:rsid w:val="00380A17"/>
    <w:rsid w:val="003C5D60"/>
    <w:rsid w:val="004049D9"/>
    <w:rsid w:val="00463CFE"/>
    <w:rsid w:val="004A01DB"/>
    <w:rsid w:val="004C5BB7"/>
    <w:rsid w:val="004F58D3"/>
    <w:rsid w:val="00502071"/>
    <w:rsid w:val="0053511D"/>
    <w:rsid w:val="005B7E42"/>
    <w:rsid w:val="005C04CF"/>
    <w:rsid w:val="005D065C"/>
    <w:rsid w:val="005E7091"/>
    <w:rsid w:val="00607D35"/>
    <w:rsid w:val="00636CEE"/>
    <w:rsid w:val="006423EB"/>
    <w:rsid w:val="00646800"/>
    <w:rsid w:val="006841DD"/>
    <w:rsid w:val="00690073"/>
    <w:rsid w:val="006A03EE"/>
    <w:rsid w:val="007133FC"/>
    <w:rsid w:val="00742270"/>
    <w:rsid w:val="007448CE"/>
    <w:rsid w:val="007767AE"/>
    <w:rsid w:val="00786CDC"/>
    <w:rsid w:val="00795E80"/>
    <w:rsid w:val="007B19C6"/>
    <w:rsid w:val="007B4545"/>
    <w:rsid w:val="007E2772"/>
    <w:rsid w:val="007E57F0"/>
    <w:rsid w:val="007F64AE"/>
    <w:rsid w:val="00805D4B"/>
    <w:rsid w:val="008575EE"/>
    <w:rsid w:val="00857F75"/>
    <w:rsid w:val="00866FBD"/>
    <w:rsid w:val="00876521"/>
    <w:rsid w:val="0088051F"/>
    <w:rsid w:val="00881973"/>
    <w:rsid w:val="0088272D"/>
    <w:rsid w:val="00882E0D"/>
    <w:rsid w:val="008C677C"/>
    <w:rsid w:val="008E4756"/>
    <w:rsid w:val="008F1264"/>
    <w:rsid w:val="008F177E"/>
    <w:rsid w:val="009014C2"/>
    <w:rsid w:val="00936A74"/>
    <w:rsid w:val="00970440"/>
    <w:rsid w:val="009877B5"/>
    <w:rsid w:val="009A0DE6"/>
    <w:rsid w:val="009A10B1"/>
    <w:rsid w:val="009A4779"/>
    <w:rsid w:val="009A7B45"/>
    <w:rsid w:val="009B1BF5"/>
    <w:rsid w:val="009D3EA0"/>
    <w:rsid w:val="009D62D9"/>
    <w:rsid w:val="009E4986"/>
    <w:rsid w:val="009F632C"/>
    <w:rsid w:val="00A069EB"/>
    <w:rsid w:val="00A34259"/>
    <w:rsid w:val="00A62FA1"/>
    <w:rsid w:val="00A70070"/>
    <w:rsid w:val="00A80755"/>
    <w:rsid w:val="00AA0C15"/>
    <w:rsid w:val="00AA535A"/>
    <w:rsid w:val="00AD2C55"/>
    <w:rsid w:val="00AE5357"/>
    <w:rsid w:val="00B03728"/>
    <w:rsid w:val="00B17A67"/>
    <w:rsid w:val="00B27FAB"/>
    <w:rsid w:val="00B30810"/>
    <w:rsid w:val="00B75349"/>
    <w:rsid w:val="00B81AB1"/>
    <w:rsid w:val="00B83BB3"/>
    <w:rsid w:val="00B9749F"/>
    <w:rsid w:val="00BC5C40"/>
    <w:rsid w:val="00C02CEC"/>
    <w:rsid w:val="00C12E30"/>
    <w:rsid w:val="00C369A6"/>
    <w:rsid w:val="00C7599C"/>
    <w:rsid w:val="00CA6615"/>
    <w:rsid w:val="00D07131"/>
    <w:rsid w:val="00D1597A"/>
    <w:rsid w:val="00D327F0"/>
    <w:rsid w:val="00D4748D"/>
    <w:rsid w:val="00D703E4"/>
    <w:rsid w:val="00D77754"/>
    <w:rsid w:val="00D861E4"/>
    <w:rsid w:val="00D904E4"/>
    <w:rsid w:val="00D95882"/>
    <w:rsid w:val="00DD2D0F"/>
    <w:rsid w:val="00DD3F88"/>
    <w:rsid w:val="00E104F9"/>
    <w:rsid w:val="00E44D2F"/>
    <w:rsid w:val="00E655F5"/>
    <w:rsid w:val="00EA4036"/>
    <w:rsid w:val="00EB69D5"/>
    <w:rsid w:val="00ED4AA6"/>
    <w:rsid w:val="00EE22A2"/>
    <w:rsid w:val="00F20F7A"/>
    <w:rsid w:val="00F707A9"/>
    <w:rsid w:val="00F8594F"/>
    <w:rsid w:val="00F94A9A"/>
    <w:rsid w:val="00FA2A4E"/>
    <w:rsid w:val="00FD3F1F"/>
    <w:rsid w:val="00FE2723"/>
    <w:rsid w:val="00FF2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2DED8"/>
  <w15:docId w15:val="{6C447C26-D836-4D3B-8142-8437838CC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Pr>
      <w:rFonts w:ascii="Calibri" w:eastAsiaTheme="minorHAnsi" w:hAnsi="Calibri" w:cstheme="minorBidi"/>
      <w:sz w:val="22"/>
      <w:szCs w:val="21"/>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Arial" w:hAnsi="Arial" w:cs="Arial"/>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cs="Arial"/>
      <w:b/>
      <w:bCs/>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rPr>
      <w:rFonts w:ascii="Arial" w:hAnsi="Arial" w:cs="Arial"/>
      <w:sz w:val="22"/>
      <w:szCs w:val="22"/>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rFonts w:ascii="Arial" w:hAnsi="Arial" w:cs="Arial"/>
      <w:sz w:val="22"/>
      <w:szCs w:val="22"/>
    </w:rPr>
  </w:style>
  <w:style w:type="paragraph" w:styleId="Listenabsatz">
    <w:name w:val="List Paragraph"/>
    <w:basedOn w:val="Standard"/>
    <w:uiPriority w:val="34"/>
    <w:qFormat/>
    <w:rsid w:val="001421D7"/>
    <w:pPr>
      <w:ind w:left="720"/>
      <w:contextualSpacing/>
    </w:pPr>
  </w:style>
  <w:style w:type="paragraph" w:styleId="berarbeitung">
    <w:name w:val="Revision"/>
    <w:hidden/>
    <w:uiPriority w:val="99"/>
    <w:semiHidden/>
    <w:rsid w:val="007B4545"/>
    <w:rPr>
      <w:rFonts w:ascii="Arial" w:hAnsi="Arial" w:cs="Arial"/>
      <w:sz w:val="22"/>
      <w:szCs w:val="22"/>
    </w:rPr>
  </w:style>
  <w:style w:type="paragraph" w:customStyle="1" w:styleId="Default">
    <w:name w:val="Default"/>
    <w:rsid w:val="00BC5C40"/>
    <w:pPr>
      <w:autoSpaceDE w:val="0"/>
      <w:autoSpaceDN w:val="0"/>
      <w:adjustRightInd w:val="0"/>
    </w:pPr>
    <w:rPr>
      <w:rFonts w:ascii="Century Gothic" w:hAnsi="Century Gothic" w:cs="Century Gothic"/>
      <w:color w:val="000000"/>
      <w:sz w:val="24"/>
      <w:szCs w:val="24"/>
    </w:rPr>
  </w:style>
  <w:style w:type="paragraph" w:styleId="Funotentext">
    <w:name w:val="footnote text"/>
    <w:basedOn w:val="Standard"/>
    <w:link w:val="FunotentextZchn"/>
    <w:uiPriority w:val="99"/>
    <w:semiHidden/>
    <w:unhideWhenUsed/>
    <w:rsid w:val="009A10B1"/>
    <w:rPr>
      <w:sz w:val="20"/>
      <w:szCs w:val="20"/>
    </w:rPr>
  </w:style>
  <w:style w:type="character" w:customStyle="1" w:styleId="FunotentextZchn">
    <w:name w:val="Fußnotentext Zchn"/>
    <w:basedOn w:val="Absatz-Standardschriftart"/>
    <w:link w:val="Funotentext"/>
    <w:uiPriority w:val="99"/>
    <w:semiHidden/>
    <w:rsid w:val="009A10B1"/>
    <w:rPr>
      <w:rFonts w:ascii="Arial" w:hAnsi="Arial" w:cs="Arial"/>
    </w:rPr>
  </w:style>
  <w:style w:type="character" w:styleId="Funotenzeichen">
    <w:name w:val="footnote reference"/>
    <w:basedOn w:val="Absatz-Standardschriftart"/>
    <w:uiPriority w:val="99"/>
    <w:semiHidden/>
    <w:unhideWhenUsed/>
    <w:rsid w:val="009A10B1"/>
    <w:rPr>
      <w:vertAlign w:val="superscript"/>
    </w:rPr>
  </w:style>
  <w:style w:type="paragraph" w:styleId="Endnotentext">
    <w:name w:val="endnote text"/>
    <w:basedOn w:val="Standard"/>
    <w:link w:val="EndnotentextZchn"/>
    <w:uiPriority w:val="99"/>
    <w:semiHidden/>
    <w:unhideWhenUsed/>
    <w:rsid w:val="00256E73"/>
    <w:rPr>
      <w:sz w:val="20"/>
      <w:szCs w:val="20"/>
    </w:rPr>
  </w:style>
  <w:style w:type="character" w:customStyle="1" w:styleId="EndnotentextZchn">
    <w:name w:val="Endnotentext Zchn"/>
    <w:basedOn w:val="Absatz-Standardschriftart"/>
    <w:link w:val="Endnotentext"/>
    <w:uiPriority w:val="99"/>
    <w:semiHidden/>
    <w:rsid w:val="00256E73"/>
    <w:rPr>
      <w:rFonts w:ascii="Arial" w:hAnsi="Arial" w:cs="Arial"/>
    </w:rPr>
  </w:style>
  <w:style w:type="character" w:styleId="Endnotenzeichen">
    <w:name w:val="endnote reference"/>
    <w:basedOn w:val="Absatz-Standardschriftart"/>
    <w:uiPriority w:val="99"/>
    <w:semiHidden/>
    <w:unhideWhenUsed/>
    <w:rsid w:val="00256E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31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BB832-ECC4-4194-A9EE-62243074E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2100</Words>
  <Characters>14551</Characters>
  <Application>Microsoft Office Word</Application>
  <DocSecurity>4</DocSecurity>
  <Lines>121</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Dicke, Peter (ZfA 2)</dc:creator>
  <cp:lastModifiedBy>Metken, Christian (BfAA privat)</cp:lastModifiedBy>
  <cp:revision>2</cp:revision>
  <cp:lastPrinted>2024-11-12T11:02:00Z</cp:lastPrinted>
  <dcterms:created xsi:type="dcterms:W3CDTF">2024-12-12T07:44:00Z</dcterms:created>
  <dcterms:modified xsi:type="dcterms:W3CDTF">2024-12-12T07:44:00Z</dcterms:modified>
</cp:coreProperties>
</file>