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6C5D0" w14:textId="13370A71" w:rsidR="00936A74" w:rsidRPr="009A10B1" w:rsidRDefault="00936A74" w:rsidP="009A10B1">
      <w:pPr>
        <w:spacing w:afterLines="100" w:after="240"/>
        <w:rPr>
          <w:rFonts w:asciiTheme="minorHAnsi" w:hAnsiTheme="minorHAnsi" w:cstheme="minorHAnsi"/>
          <w:sz w:val="20"/>
          <w:szCs w:val="20"/>
        </w:rPr>
      </w:pPr>
    </w:p>
    <w:p w14:paraId="460EA2C3" w14:textId="77777777" w:rsidR="003C5D60" w:rsidRPr="009A10B1" w:rsidRDefault="003C5D60" w:rsidP="009A10B1">
      <w:pPr>
        <w:pStyle w:val="NurText"/>
        <w:spacing w:afterLines="100" w:after="240"/>
        <w:jc w:val="center"/>
        <w:rPr>
          <w:rFonts w:asciiTheme="minorHAnsi" w:hAnsiTheme="minorHAnsi" w:cstheme="minorHAnsi"/>
          <w:b/>
          <w:bCs/>
          <w:sz w:val="20"/>
          <w:szCs w:val="20"/>
        </w:rPr>
      </w:pPr>
      <w:r w:rsidRPr="009A10B1">
        <w:rPr>
          <w:rFonts w:asciiTheme="minorHAnsi" w:hAnsiTheme="minorHAnsi" w:cstheme="minorHAnsi"/>
          <w:b/>
          <w:bCs/>
          <w:sz w:val="20"/>
          <w:szCs w:val="20"/>
        </w:rPr>
        <w:t>Dienstvertrag</w:t>
      </w:r>
    </w:p>
    <w:p w14:paraId="64AB86F6"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Zwischen</w:t>
      </w:r>
    </w:p>
    <w:p w14:paraId="041F1179"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Name des Schulträgers</w:t>
      </w:r>
    </w:p>
    <w:p w14:paraId="36EE0069"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vertreten durch den Vorstand,</w:t>
      </w:r>
    </w:p>
    <w:p w14:paraId="6392917C"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dieser vertreten durch</w:t>
      </w:r>
    </w:p>
    <w:p w14:paraId="08E43DF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1. …</w:t>
      </w:r>
    </w:p>
    <w:p w14:paraId="372A8A4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2. …</w:t>
      </w:r>
    </w:p>
    <w:p w14:paraId="3526AB4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(Schulträger)</w:t>
      </w:r>
    </w:p>
    <w:p w14:paraId="31EA2C3E"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und</w:t>
      </w:r>
    </w:p>
    <w:p w14:paraId="221E69BC" w14:textId="186DB08B"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(Name de</w:t>
      </w:r>
      <w:r w:rsidR="001D7B3A">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w:t>
      </w:r>
    </w:p>
    <w:p w14:paraId="03CB260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(Amtsbezeichnung) aus (Wohnort)</w:t>
      </w:r>
    </w:p>
    <w:p w14:paraId="746C1D7E" w14:textId="7AD8CE8D" w:rsidR="003C5D60" w:rsidRPr="009A10B1" w:rsidRDefault="003C5D60" w:rsidP="0020499E">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wird unter Berücksichtigung des Vermittlungsbescheides</w:t>
      </w:r>
      <w:r w:rsidR="0020499E">
        <w:rPr>
          <w:rFonts w:asciiTheme="minorHAnsi" w:hAnsiTheme="minorHAnsi" w:cstheme="minorHAnsi"/>
          <w:sz w:val="20"/>
          <w:szCs w:val="20"/>
        </w:rPr>
        <w:br/>
      </w:r>
      <w:r w:rsidRPr="009A10B1">
        <w:rPr>
          <w:rFonts w:asciiTheme="minorHAnsi" w:hAnsiTheme="minorHAnsi" w:cstheme="minorHAnsi"/>
          <w:sz w:val="20"/>
          <w:szCs w:val="20"/>
        </w:rPr>
        <w:t>der Bundesrepublik Deutschland / Bundesamt für</w:t>
      </w:r>
      <w:r w:rsidR="0020499E">
        <w:rPr>
          <w:rFonts w:asciiTheme="minorHAnsi" w:hAnsiTheme="minorHAnsi" w:cstheme="minorHAnsi"/>
          <w:sz w:val="20"/>
          <w:szCs w:val="20"/>
        </w:rPr>
        <w:t xml:space="preserve"> </w:t>
      </w:r>
      <w:r w:rsidRPr="009A10B1">
        <w:rPr>
          <w:rFonts w:asciiTheme="minorHAnsi" w:hAnsiTheme="minorHAnsi" w:cstheme="minorHAnsi"/>
          <w:sz w:val="20"/>
          <w:szCs w:val="20"/>
        </w:rPr>
        <w:t>Auswärtige Angelegenheiten</w:t>
      </w:r>
    </w:p>
    <w:p w14:paraId="72B4662D"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 xml:space="preserve"> – Zentralstelle für das Auslandsschulwesen –</w:t>
      </w:r>
    </w:p>
    <w:p w14:paraId="0DC0D2D9"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(im Folgenden: ZfA)</w:t>
      </w:r>
    </w:p>
    <w:p w14:paraId="3965841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an die Lehrkraft vom (Datum des Bescheides) im Rahmen</w:t>
      </w:r>
    </w:p>
    <w:p w14:paraId="72471D46"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der Auswärtigen Kultur- und Bildungspolitik folgender Dienstvertrag</w:t>
      </w:r>
    </w:p>
    <w:p w14:paraId="2D3B0403" w14:textId="75F4A705"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 xml:space="preserve">als </w:t>
      </w:r>
      <w:r w:rsidR="001D7B3A">
        <w:rPr>
          <w:rFonts w:asciiTheme="minorHAnsi" w:hAnsiTheme="minorHAnsi" w:cstheme="minorHAnsi"/>
          <w:sz w:val="20"/>
          <w:szCs w:val="20"/>
        </w:rPr>
        <w:t>Schulleiterin</w:t>
      </w:r>
    </w:p>
    <w:p w14:paraId="764FE1E5"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geschlossen:</w:t>
      </w:r>
    </w:p>
    <w:p w14:paraId="3A72751E" w14:textId="61EBA94A"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Rechte und Pflichten de</w:t>
      </w:r>
      <w:r w:rsidR="001D7B3A">
        <w:rPr>
          <w:rFonts w:asciiTheme="minorHAnsi" w:hAnsiTheme="minorHAnsi" w:cstheme="minorHAnsi"/>
          <w:b/>
          <w:sz w:val="20"/>
          <w:szCs w:val="20"/>
        </w:rPr>
        <w:t>r</w:t>
      </w:r>
      <w:r w:rsidRPr="009A10B1">
        <w:rPr>
          <w:rFonts w:asciiTheme="minorHAnsi" w:hAnsiTheme="minorHAnsi" w:cstheme="minorHAnsi"/>
          <w:b/>
          <w:sz w:val="20"/>
          <w:szCs w:val="20"/>
        </w:rPr>
        <w:t xml:space="preserve"> </w:t>
      </w:r>
      <w:r w:rsidR="001D7B3A">
        <w:rPr>
          <w:rFonts w:asciiTheme="minorHAnsi" w:hAnsiTheme="minorHAnsi" w:cstheme="minorHAnsi"/>
          <w:b/>
          <w:sz w:val="20"/>
          <w:szCs w:val="20"/>
        </w:rPr>
        <w:t>Schulleiterin</w:t>
      </w:r>
    </w:p>
    <w:p w14:paraId="3097526C" w14:textId="27E377EF"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1.1</w:t>
      </w:r>
      <w:r w:rsidRPr="009A10B1">
        <w:rPr>
          <w:rFonts w:asciiTheme="minorHAnsi" w:hAnsiTheme="minorHAnsi" w:cstheme="minorHAnsi"/>
          <w:sz w:val="20"/>
          <w:szCs w:val="20"/>
        </w:rPr>
        <w:tab/>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verpflichtet sich, die [Name der Schule] in [Ort] während der Dauer des Vertrages im Sinne der deutschen Auswärtigen Kultur- und Bildungspolitik und im Interesse des Schulträgers unter Berücksichtigung der Vorschriften des Gastlandes zu leiten. Für die pädagogische Leitung der Schule ist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eigenverantwortlich. 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kann auf der Grundlage eines von ih</w:t>
      </w:r>
      <w:r w:rsidR="001D7B3A">
        <w:rPr>
          <w:rFonts w:asciiTheme="minorHAnsi" w:hAnsiTheme="minorHAnsi" w:cstheme="minorHAnsi"/>
          <w:sz w:val="20"/>
          <w:szCs w:val="20"/>
        </w:rPr>
        <w:t>r</w:t>
      </w:r>
      <w:r w:rsidRPr="009A10B1">
        <w:rPr>
          <w:rFonts w:asciiTheme="minorHAnsi" w:hAnsiTheme="minorHAnsi" w:cstheme="minorHAnsi"/>
          <w:sz w:val="20"/>
          <w:szCs w:val="20"/>
        </w:rPr>
        <w:t xml:space="preserve"> im Benehmen mit dem Schulträger erlassenen Geschäftsverteilungsplanes sowie der Dienstordnung und der Schulordnung Leitungsaufgaben übertragen. Die Schulverwaltung leitet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im Auftrag des Schulträgers. Die satzungsgemäßen Rechte des Vorstandes bleiben unberührt. Soweit der Schulträger eine Verwaltungsleiterin bzw. einen Verwaltungsleiter eingesetzt hat, werden dieser Person die Geschäfte der laufenden Verwaltung übertragen. 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Vorgesetzte der Verwaltungsleiterin bzw. des Verwaltungsleiters.</w:t>
      </w:r>
    </w:p>
    <w:p w14:paraId="3841CC7B" w14:textId="77777777" w:rsidR="003C5D60" w:rsidRPr="009A10B1" w:rsidRDefault="003C5D60" w:rsidP="009A10B1">
      <w:pPr>
        <w:pStyle w:val="NurText"/>
        <w:spacing w:afterLines="100" w:after="240"/>
        <w:jc w:val="both"/>
        <w:rPr>
          <w:rFonts w:asciiTheme="minorHAnsi" w:hAnsiTheme="minorHAnsi" w:cstheme="minorHAnsi"/>
          <w:sz w:val="20"/>
          <w:szCs w:val="20"/>
        </w:rPr>
      </w:pPr>
    </w:p>
    <w:p w14:paraId="4F4E5CF4" w14:textId="396967DD"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lastRenderedPageBreak/>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Vorgesetzte des gesamten an der Schule beschäftigten Personals</w:t>
      </w:r>
      <w:r w:rsidR="0020499E">
        <w:rPr>
          <w:rStyle w:val="Funotenzeichen"/>
          <w:rFonts w:asciiTheme="minorHAnsi" w:hAnsiTheme="minorHAnsi" w:cstheme="minorHAnsi"/>
          <w:sz w:val="20"/>
          <w:szCs w:val="20"/>
        </w:rPr>
        <w:footnoteReference w:id="1"/>
      </w:r>
      <w:r w:rsidRPr="009A10B1">
        <w:rPr>
          <w:rFonts w:asciiTheme="minorHAnsi" w:hAnsiTheme="minorHAnsi" w:cstheme="minorHAnsi"/>
          <w:sz w:val="20"/>
          <w:szCs w:val="20"/>
        </w:rPr>
        <w:t>. Weisungen an das Schulpersonal ergehen ausschließlich über 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schlägt dem Schulträger Personalmaßnahmen vor, soweit diese ih</w:t>
      </w:r>
      <w:r w:rsidR="001D7B3A">
        <w:rPr>
          <w:rFonts w:asciiTheme="minorHAnsi" w:hAnsiTheme="minorHAnsi" w:cstheme="minorHAnsi"/>
          <w:sz w:val="20"/>
          <w:szCs w:val="20"/>
        </w:rPr>
        <w:t>r</w:t>
      </w:r>
      <w:r w:rsidRPr="009A10B1">
        <w:rPr>
          <w:rFonts w:asciiTheme="minorHAnsi" w:hAnsiTheme="minorHAnsi" w:cstheme="minorHAnsi"/>
          <w:sz w:val="20"/>
          <w:szCs w:val="20"/>
        </w:rPr>
        <w:t xml:space="preserve"> nicht zur selbstständigen Entscheidung übertragen sind.</w:t>
      </w:r>
    </w:p>
    <w:p w14:paraId="237D07A9" w14:textId="15E77913"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In schulisch-pädagogischen Angelegenheiten ist ausschließlich 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verantwortlich und zuständig, entsprechende Weisungen an das Lehrpersonal zu geben. Ziff. 2.3 bleibt hiervon unberührt. </w:t>
      </w:r>
    </w:p>
    <w:p w14:paraId="04C160F3" w14:textId="73F98B0B"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zur vertrauensvollen Zusammenarbeit mit allen am Schulleben beteiligten Gremien, Institutionen sowie deren Vertreterinnen und Vertretern verpflichtet.</w:t>
      </w:r>
    </w:p>
    <w:p w14:paraId="66E0FCD3" w14:textId="69055CC2" w:rsidR="003C5D60" w:rsidRPr="009A10B1" w:rsidRDefault="003C5D60" w:rsidP="009A10B1">
      <w:pPr>
        <w:pStyle w:val="NurText"/>
        <w:spacing w:afterLines="100" w:after="240"/>
        <w:ind w:left="425" w:hanging="425"/>
        <w:jc w:val="both"/>
        <w:rPr>
          <w:rFonts w:asciiTheme="minorHAnsi" w:hAnsiTheme="minorHAnsi" w:cstheme="minorHAnsi"/>
          <w:strike/>
          <w:sz w:val="20"/>
          <w:szCs w:val="20"/>
        </w:rPr>
      </w:pPr>
      <w:r w:rsidRPr="009A10B1">
        <w:rPr>
          <w:rFonts w:asciiTheme="minorHAnsi" w:hAnsiTheme="minorHAnsi" w:cstheme="minorHAnsi"/>
          <w:sz w:val="20"/>
          <w:szCs w:val="20"/>
        </w:rPr>
        <w:t>1.2</w:t>
      </w:r>
      <w:r w:rsidRPr="009A10B1">
        <w:rPr>
          <w:rFonts w:asciiTheme="minorHAnsi" w:hAnsiTheme="minorHAnsi" w:cstheme="minorHAnsi"/>
          <w:sz w:val="20"/>
          <w:szCs w:val="20"/>
        </w:rPr>
        <w:tab/>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aufgrund der inneren Ordnungen an der Schule und ggf. aufgrund der Bestimmungen des Gastlandes verpflichtet, neben der Leitung der Schule Unterricht zu erteilen und außerunterrichtliche Obliegenheiten gewissenhaft zu erfüllen. Die Zahl der wöchentlichen Pflichtstunden richtet sich nach dem jeweils geltenden Schlüssel gem. den Regelungen des Bund-Länder-Ausschusses für schulische Arbeit im Ausland.</w:t>
      </w:r>
    </w:p>
    <w:p w14:paraId="7CE817FB" w14:textId="2304116B"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xml:space="preserve">Sofern ganztägige dienstliche Abwesenheiten während der Schulzeit erforderlich sind und diese nicht auf Weisung der ZfA erfolgen, kann dies nur mit Zustimmung des Schulträgers erfolgen. </w:t>
      </w:r>
    </w:p>
    <w:p w14:paraId="6EECE7AD" w14:textId="345C0DDA" w:rsidR="003C5D60" w:rsidRPr="009A10B1" w:rsidRDefault="003C5D60" w:rsidP="009A10B1">
      <w:pPr>
        <w:pStyle w:val="NurText"/>
        <w:numPr>
          <w:ilvl w:val="1"/>
          <w:numId w:val="13"/>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verantwortlich für die Führung des Lehrerkollegiums und die Anleitung der Lehrkräfte. Dazu führt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regelmäßig Unterrichtsbesuche durch und bespricht das Ergebnis mit der Lehrkraft. </w:t>
      </w:r>
    </w:p>
    <w:p w14:paraId="12CB6C10" w14:textId="4E01772F"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 xml:space="preserve">1.4 </w:t>
      </w:r>
      <w:r w:rsidRPr="009A10B1">
        <w:rPr>
          <w:rFonts w:asciiTheme="minorHAnsi" w:hAnsiTheme="minorHAnsi" w:cstheme="minorHAnsi"/>
          <w:sz w:val="20"/>
          <w:szCs w:val="20"/>
        </w:rPr>
        <w:tab/>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zuständig und verantwortlich für die Auswahl der Lehrkräfte einschließlich des pädagogischen Personals des Kindergartens. Bei der Verlängerung von Verträgen hat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das ausschließliche Vorschlagsrecht. Gleiches gilt für die Entlassung von Lehrkräften bzw. von pädagogischem Personal des Kindergartens. Die Entscheidungen des Vorstandes über Vertragsabschlüsse und Verlängerungsverträge ergehen im Einvernehmen mit de</w:t>
      </w:r>
      <w:r w:rsidR="001D7B3A">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w:t>
      </w:r>
    </w:p>
    <w:p w14:paraId="20FD7031" w14:textId="77777777"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xml:space="preserve">Wird bei Einstellung oder Vertragsverlängerung vermittelter Lehrkräfte ein Einvernehmen nicht hergestellt, so sind die Gründe über die zuständige Auslandsvertretung, die sie mit einer eigenen Stellungnahme versieht, der ZfA zur endgültigen Entscheidung zuzuleiten. </w:t>
      </w:r>
    </w:p>
    <w:p w14:paraId="7DA8A4B8" w14:textId="3F1E4381"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1.5</w:t>
      </w:r>
      <w:r w:rsidRPr="009A10B1">
        <w:rPr>
          <w:rFonts w:asciiTheme="minorHAnsi" w:hAnsiTheme="minorHAnsi" w:cstheme="minorHAnsi"/>
          <w:sz w:val="20"/>
          <w:szCs w:val="20"/>
        </w:rPr>
        <w:tab/>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übt auf dem Schulgrundstück in Vertretung des Schulträgers das Hausrecht aus. </w:t>
      </w:r>
    </w:p>
    <w:p w14:paraId="0645BBA9" w14:textId="7EE3105F" w:rsidR="003C5D60" w:rsidRPr="009A10B1" w:rsidRDefault="0020499E" w:rsidP="0020499E">
      <w:pPr>
        <w:pStyle w:val="NurText"/>
        <w:spacing w:afterLines="100" w:after="240"/>
        <w:ind w:left="425" w:hanging="425"/>
        <w:jc w:val="both"/>
        <w:rPr>
          <w:rFonts w:asciiTheme="minorHAnsi" w:hAnsiTheme="minorHAnsi" w:cstheme="minorHAnsi"/>
          <w:sz w:val="20"/>
          <w:szCs w:val="20"/>
        </w:rPr>
      </w:pPr>
      <w:r>
        <w:rPr>
          <w:rFonts w:asciiTheme="minorHAnsi" w:hAnsiTheme="minorHAnsi" w:cstheme="minorHAnsi"/>
          <w:sz w:val="20"/>
          <w:szCs w:val="20"/>
        </w:rPr>
        <w:t>1.6</w:t>
      </w:r>
      <w:r>
        <w:rPr>
          <w:rFonts w:asciiTheme="minorHAnsi" w:hAnsiTheme="minorHAnsi" w:cstheme="minorHAnsi"/>
          <w:sz w:val="20"/>
          <w:szCs w:val="20"/>
        </w:rPr>
        <w:tab/>
      </w:r>
      <w:r w:rsidR="003C5D60" w:rsidRPr="009A10B1">
        <w:rPr>
          <w:rFonts w:asciiTheme="minorHAnsi" w:hAnsiTheme="minorHAnsi" w:cstheme="minorHAnsi"/>
          <w:sz w:val="20"/>
          <w:szCs w:val="20"/>
        </w:rPr>
        <w:t>D</w:t>
      </w:r>
      <w:r w:rsidR="001D7B3A">
        <w:rPr>
          <w:rFonts w:asciiTheme="minorHAnsi" w:hAnsiTheme="minorHAnsi" w:cstheme="minorHAnsi"/>
          <w:sz w:val="20"/>
          <w:szCs w:val="20"/>
        </w:rPr>
        <w:t>ie</w:t>
      </w:r>
      <w:r w:rsidR="003C5D60"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003C5D60" w:rsidRPr="009A10B1">
        <w:rPr>
          <w:rFonts w:asciiTheme="minorHAnsi" w:hAnsiTheme="minorHAnsi" w:cstheme="minorHAnsi"/>
          <w:sz w:val="20"/>
          <w:szCs w:val="20"/>
        </w:rPr>
        <w:t xml:space="preserve"> erkennt an, dass Unterrichtsbesuche von Mitgliedern des Bund-Länder-Ausschusses für schulische Arbeit im Ausland und von Vertreterinnen und Vertretern der ZfA anlässlich ihres dienstlichen Aufenthaltes an der Schule durchgeführt werden können und ordnet diese auch für andere Personen (z. B. Besucherinnen und Besucher des Auswärtigen Amtes, Abgeordnete, Lehrgangsteilnehmerinnen und Lehrgangsteilnehmer, Fachberaterinnen und Fachberater) im dienstlichen Interesse an.</w:t>
      </w:r>
    </w:p>
    <w:p w14:paraId="09AE5DD1" w14:textId="6D2DEBBD" w:rsidR="003C5D60" w:rsidRPr="009A10B1" w:rsidRDefault="003C5D60" w:rsidP="0020499E">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Die Unterrichtsbesuche werden in der Regel rechtzeitig angekündigt.</w:t>
      </w:r>
    </w:p>
    <w:p w14:paraId="3AF4F0C1" w14:textId="7092BBD5"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1.7</w:t>
      </w:r>
      <w:r w:rsidRPr="009A10B1">
        <w:rPr>
          <w:rFonts w:asciiTheme="minorHAnsi" w:hAnsiTheme="minorHAnsi" w:cstheme="minorHAnsi"/>
          <w:sz w:val="20"/>
          <w:szCs w:val="20"/>
        </w:rPr>
        <w:tab/>
        <w:t>Für 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gilt die an der Auslandsschule festgelegte Ferienordnung, wobei ggf. Bestimmungen des Gastlandes und Weisungen zuständiger deutscher Dienststellen beachtet werden müssen. Während mehrtägiger Abwesenheit von der Schule in und außerhalb der Ferienzeit benennt 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dem Schulträger und der ZfA </w:t>
      </w:r>
      <w:r w:rsidR="001D7B3A">
        <w:rPr>
          <w:rFonts w:asciiTheme="minorHAnsi" w:hAnsiTheme="minorHAnsi" w:cstheme="minorHAnsi"/>
          <w:sz w:val="20"/>
          <w:szCs w:val="20"/>
        </w:rPr>
        <w:t>ihre</w:t>
      </w:r>
      <w:r w:rsidRPr="009A10B1">
        <w:rPr>
          <w:rFonts w:asciiTheme="minorHAnsi" w:hAnsiTheme="minorHAnsi" w:cstheme="minorHAnsi"/>
          <w:sz w:val="20"/>
          <w:szCs w:val="20"/>
        </w:rPr>
        <w:t xml:space="preserve"> jeweilige Vertreterin bzw. </w:t>
      </w:r>
      <w:r w:rsidR="001D7B3A">
        <w:rPr>
          <w:rFonts w:asciiTheme="minorHAnsi" w:hAnsiTheme="minorHAnsi" w:cstheme="minorHAnsi"/>
          <w:sz w:val="20"/>
          <w:szCs w:val="20"/>
        </w:rPr>
        <w:t>ihren</w:t>
      </w:r>
      <w:r w:rsidRPr="009A10B1">
        <w:rPr>
          <w:rFonts w:asciiTheme="minorHAnsi" w:hAnsiTheme="minorHAnsi" w:cstheme="minorHAnsi"/>
          <w:sz w:val="20"/>
          <w:szCs w:val="20"/>
        </w:rPr>
        <w:t xml:space="preserve"> jeweiligen Vertreter.</w:t>
      </w:r>
    </w:p>
    <w:p w14:paraId="5A872103" w14:textId="35A61AAD"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1.8</w:t>
      </w:r>
      <w:r w:rsidRPr="009A10B1">
        <w:rPr>
          <w:rFonts w:asciiTheme="minorHAnsi" w:hAnsiTheme="minorHAnsi" w:cstheme="minorHAnsi"/>
          <w:sz w:val="20"/>
          <w:szCs w:val="20"/>
        </w:rPr>
        <w:tab/>
        <w:t>D</w:t>
      </w:r>
      <w:r w:rsidR="001D7B3A">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nimmt an allen Sitzungen des Vorstandes mit beratender Stimme teil, soweit nicht </w:t>
      </w:r>
      <w:r w:rsidR="001D7B3A">
        <w:rPr>
          <w:rFonts w:asciiTheme="minorHAnsi" w:hAnsiTheme="minorHAnsi" w:cstheme="minorHAnsi"/>
          <w:sz w:val="20"/>
          <w:szCs w:val="20"/>
        </w:rPr>
        <w:t xml:space="preserve">ihre </w:t>
      </w:r>
      <w:r w:rsidRPr="009A10B1">
        <w:rPr>
          <w:rFonts w:asciiTheme="minorHAnsi" w:hAnsiTheme="minorHAnsi" w:cstheme="minorHAnsi"/>
          <w:sz w:val="20"/>
          <w:szCs w:val="20"/>
        </w:rPr>
        <w:t xml:space="preserve">persönlichen Angelegenheiten betroffen sind.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trägt wichtige Ereignisse im Schulleben vor und unterbreitet dem Vorstand Entscheidungsvorschläge. Insbesondere wirkt </w:t>
      </w:r>
      <w:r w:rsidR="001D7B3A">
        <w:rPr>
          <w:rFonts w:asciiTheme="minorHAnsi" w:hAnsiTheme="minorHAnsi" w:cstheme="minorHAnsi"/>
          <w:sz w:val="20"/>
          <w:szCs w:val="20"/>
        </w:rPr>
        <w:t>sie</w:t>
      </w:r>
      <w:r w:rsidRPr="009A10B1">
        <w:rPr>
          <w:rFonts w:asciiTheme="minorHAnsi" w:hAnsiTheme="minorHAnsi" w:cstheme="minorHAnsi"/>
          <w:sz w:val="20"/>
          <w:szCs w:val="20"/>
        </w:rPr>
        <w:t xml:space="preserve"> bei der Erstellung des Haushaltsplanes mit. </w:t>
      </w:r>
    </w:p>
    <w:p w14:paraId="5E55C60C" w14:textId="0C5D2403"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Auf Anregung de</w:t>
      </w:r>
      <w:r w:rsidR="001D7B3A">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bzw. in Absprache mit ih</w:t>
      </w:r>
      <w:r w:rsidR="001D7B3A">
        <w:rPr>
          <w:rFonts w:asciiTheme="minorHAnsi" w:hAnsiTheme="minorHAnsi" w:cstheme="minorHAnsi"/>
          <w:sz w:val="20"/>
          <w:szCs w:val="20"/>
        </w:rPr>
        <w:t>r</w:t>
      </w:r>
      <w:r w:rsidRPr="009A10B1">
        <w:rPr>
          <w:rFonts w:asciiTheme="minorHAnsi" w:hAnsiTheme="minorHAnsi" w:cstheme="minorHAnsi"/>
          <w:sz w:val="20"/>
          <w:szCs w:val="20"/>
        </w:rPr>
        <w:t xml:space="preserve"> können Mitglieder des Kollegiums sowie der Verwaltung zu Vorstandssitzungen eingeladen werden. Die Einladungen erfolgen über 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w:t>
      </w:r>
    </w:p>
    <w:p w14:paraId="3AF8B58B" w14:textId="230BA5BE" w:rsidR="003C5D60" w:rsidRPr="009A10B1" w:rsidRDefault="003C5D60" w:rsidP="009A10B1">
      <w:pPr>
        <w:pStyle w:val="NurText"/>
        <w:numPr>
          <w:ilvl w:val="1"/>
          <w:numId w:val="15"/>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darf eine entgeltliche Nebentätigkeit nur mit Zustimmung des Schulträgers und der ZfA ausüben. Die Zustimmung wird in der Regel nur erteilt, wenn die Nebentätigkeit kultureller und pädagogischer Art ist und zu erwarten steht, dass diese die dienstlichen Pflichten nicht beeinträchtigt. Die Zustimmung kann widerrufen werden, wenn die Erfüllung der Vertragspflichten beeinträchtigt wird.</w:t>
      </w:r>
    </w:p>
    <w:p w14:paraId="6CC33FE5" w14:textId="27CA319E"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Rechte und Pflichten des Schulträgers</w:t>
      </w:r>
    </w:p>
    <w:p w14:paraId="094504EE" w14:textId="0125EDB0"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2.1</w:t>
      </w:r>
      <w:r w:rsidRPr="009A10B1">
        <w:rPr>
          <w:rFonts w:asciiTheme="minorHAnsi" w:hAnsiTheme="minorHAnsi" w:cstheme="minorHAnsi"/>
          <w:sz w:val="20"/>
          <w:szCs w:val="20"/>
        </w:rPr>
        <w:tab/>
        <w:t>Der Schulträger ist gegenüber d</w:t>
      </w:r>
      <w:r w:rsidR="00341D0B">
        <w:rPr>
          <w:rFonts w:asciiTheme="minorHAnsi" w:hAnsiTheme="minorHAnsi" w:cstheme="minorHAnsi"/>
          <w:sz w:val="20"/>
          <w:szCs w:val="20"/>
        </w:rPr>
        <w:t>er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zur Fürsorge verpflichtet. Der Schulträger sorgt für die vertrauensvolle Zusammenarbeit zwischen Schulträger, </w:t>
      </w:r>
      <w:r w:rsidR="001D7B3A">
        <w:rPr>
          <w:rFonts w:asciiTheme="minorHAnsi" w:hAnsiTheme="minorHAnsi" w:cstheme="minorHAnsi"/>
          <w:sz w:val="20"/>
          <w:szCs w:val="20"/>
        </w:rPr>
        <w:t>Schulleiterin</w:t>
      </w:r>
      <w:r w:rsidRPr="009A10B1">
        <w:rPr>
          <w:rFonts w:asciiTheme="minorHAnsi" w:hAnsiTheme="minorHAnsi" w:cstheme="minorHAnsi"/>
          <w:sz w:val="20"/>
          <w:szCs w:val="20"/>
        </w:rPr>
        <w:t>, der bzw. dem Beauftragten des Vorstandes</w:t>
      </w:r>
      <w:r w:rsidR="00380A17">
        <w:rPr>
          <w:rFonts w:asciiTheme="minorHAnsi" w:hAnsiTheme="minorHAnsi" w:cstheme="minorHAnsi"/>
          <w:sz w:val="20"/>
          <w:szCs w:val="20"/>
        </w:rPr>
        <w:t>,</w:t>
      </w:r>
      <w:r w:rsidRPr="009A10B1">
        <w:rPr>
          <w:rFonts w:asciiTheme="minorHAnsi" w:hAnsiTheme="minorHAnsi" w:cstheme="minorHAnsi"/>
          <w:sz w:val="20"/>
          <w:szCs w:val="20"/>
        </w:rPr>
        <w:t xml:space="preserve"> Lehrkräften und Verwaltung, indem er die erforderlichen inneren Ordnungen der Schule nach den von den zuständigen deutschen Stellen erlassenen Richtlinien im Rahmen der landesrechtlichen Bestimmungen in Kraft setzt.</w:t>
      </w:r>
    </w:p>
    <w:p w14:paraId="6169CDB6" w14:textId="17BA953F" w:rsidR="003C5D60" w:rsidRPr="009A10B1" w:rsidRDefault="003C5D60" w:rsidP="009A10B1">
      <w:pPr>
        <w:pStyle w:val="NurText"/>
        <w:numPr>
          <w:ilvl w:val="1"/>
          <w:numId w:val="16"/>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ist verpflichtet, im Rahmen seiner Zuständigkeiten und Möglichkeiten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jede Unterstützung bei der Wahrnehmung </w:t>
      </w:r>
      <w:r w:rsidR="0087028F">
        <w:rPr>
          <w:rFonts w:asciiTheme="minorHAnsi" w:hAnsiTheme="minorHAnsi" w:cstheme="minorHAnsi"/>
          <w:sz w:val="20"/>
          <w:szCs w:val="20"/>
        </w:rPr>
        <w:t>ihrer</w:t>
      </w:r>
      <w:r w:rsidRPr="009A10B1">
        <w:rPr>
          <w:rFonts w:asciiTheme="minorHAnsi" w:hAnsiTheme="minorHAnsi" w:cstheme="minorHAnsi"/>
          <w:sz w:val="20"/>
          <w:szCs w:val="20"/>
        </w:rPr>
        <w:t xml:space="preserve"> Aufgaben zu gewähren. Er schafft die materiellen und personellen Voraussetzungen zur Erfüllung der Schulziele. Er garantiert die innere Sicherheit in der Schule.</w:t>
      </w:r>
    </w:p>
    <w:p w14:paraId="7A0E920F" w14:textId="3B47504C" w:rsidR="003C5D60" w:rsidRPr="009A10B1" w:rsidRDefault="003C5D60" w:rsidP="009A10B1">
      <w:pPr>
        <w:pStyle w:val="NurText"/>
        <w:numPr>
          <w:ilvl w:val="1"/>
          <w:numId w:val="16"/>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erkennt an, dass Entscheidungen und Weisungen an 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und die Lehrkräfte in schulisch-pädagogischen Angelegenheiten auch durch das Auswärtige Amt, die ZfA und die Beauftragten der Kultusministerkonferenz ergehen können. Der Schulträger wird über diese rechtzeitig unterrichtet. Soweit solche Entscheidungen die Schulstruktur betreffen können, sind sie mit ihm abzustimmen.</w:t>
      </w:r>
    </w:p>
    <w:p w14:paraId="37670773" w14:textId="6D52C316" w:rsidR="003C5D60" w:rsidRPr="009A10B1" w:rsidRDefault="003C5D60" w:rsidP="009A10B1">
      <w:pPr>
        <w:pStyle w:val="NurText"/>
        <w:numPr>
          <w:ilvl w:val="1"/>
          <w:numId w:val="17"/>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Auswahl, Einstellung, Vertragsverlängerung bzw. Entlassung des nichtpädagogischen Personals der Schule erfolgt durch den Schulträger im Einvernehmen mit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w:t>
      </w:r>
    </w:p>
    <w:p w14:paraId="3314D808" w14:textId="4AB751ED" w:rsidR="003C5D60" w:rsidRPr="009A10B1" w:rsidRDefault="003C5D60" w:rsidP="009A10B1">
      <w:pPr>
        <w:pStyle w:val="NurText"/>
        <w:numPr>
          <w:ilvl w:val="1"/>
          <w:numId w:val="17"/>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erteilt Befreiung von der Präsenzpflicht, falls die ZfA oder die zuständige Auslandsvertretung der Bundesrepublik Deutschland im Krisenfall 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auffordert, das Krisengebiet oder das Land zu verlassen.</w:t>
      </w:r>
    </w:p>
    <w:p w14:paraId="2A46578E" w14:textId="1BF84C15" w:rsidR="003C5D60" w:rsidRPr="009A10B1" w:rsidRDefault="003C5D60" w:rsidP="009A10B1">
      <w:pPr>
        <w:pStyle w:val="NurText"/>
        <w:numPr>
          <w:ilvl w:val="1"/>
          <w:numId w:val="18"/>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führt regelmäßig (mindestens einmal im Jahr) ein Personalführungsgespräch mit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w:t>
      </w:r>
    </w:p>
    <w:p w14:paraId="0C213E57" w14:textId="3245A202" w:rsidR="003C5D60" w:rsidRPr="009A10B1" w:rsidRDefault="003C5D60" w:rsidP="00052576">
      <w:pPr>
        <w:pStyle w:val="NurText"/>
        <w:numPr>
          <w:ilvl w:val="1"/>
          <w:numId w:val="18"/>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 xml:space="preserve">Schulträger und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stimmen unter Einbeziehung der Verwaltungsleitung ihre jeweiligen Aufgabenbereiche schriftlich anhand eines Geschäftsverteilungsplanes mittels eines Funktionendiagramms ab. Der Schulträger legt den Geschäftsverteilungsplan und das abgestimmte Funktionendiagramm der ZfA vor.</w:t>
      </w:r>
    </w:p>
    <w:p w14:paraId="16F5BE36" w14:textId="394B7DBD"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Vertragsdauer</w:t>
      </w:r>
    </w:p>
    <w:p w14:paraId="3F2349F1" w14:textId="20239A5F"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 xml:space="preserve">In beiderseitigem Interesse ist dieser Vertrag auf sechs Jahre befristet, und zwar . . . vom bis zum … </w:t>
      </w:r>
    </w:p>
    <w:p w14:paraId="33F1FD73" w14:textId="5B816CED"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 xml:space="preserve">Hebt </w:t>
      </w:r>
      <w:r w:rsidR="000A4C21">
        <w:rPr>
          <w:rFonts w:asciiTheme="minorHAnsi" w:hAnsiTheme="minorHAnsi" w:cstheme="minorHAnsi"/>
          <w:sz w:val="20"/>
          <w:szCs w:val="20"/>
        </w:rPr>
        <w:t>der Dienstherr</w:t>
      </w:r>
      <w:r w:rsidRPr="009A10B1">
        <w:rPr>
          <w:rFonts w:asciiTheme="minorHAnsi" w:hAnsiTheme="minorHAnsi" w:cstheme="minorHAnsi"/>
          <w:sz w:val="20"/>
          <w:szCs w:val="20"/>
        </w:rPr>
        <w:t xml:space="preserve"> in Zusammenhang mit dem Vertragsende die Beurlaubung vorzeitig auf, weil der Unterricht im betreffenden Land beginnt, so endet der Vertrag mit dem Ende der Beurlaubung.</w:t>
      </w:r>
    </w:p>
    <w:p w14:paraId="1ED0B265" w14:textId="27913F14"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Dienstantritt und Rückkehr in den deutschen Schuldienst</w:t>
      </w:r>
    </w:p>
    <w:p w14:paraId="29875FCE" w14:textId="7EEAA1CE"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verpflichtet sich, die Ausreise so anzutreten, dass </w:t>
      </w:r>
      <w:r w:rsidR="0087028F">
        <w:rPr>
          <w:rFonts w:asciiTheme="minorHAnsi" w:hAnsiTheme="minorHAnsi" w:cstheme="minorHAnsi"/>
          <w:sz w:val="20"/>
          <w:szCs w:val="20"/>
        </w:rPr>
        <w:t>sie</w:t>
      </w:r>
      <w:r w:rsidRPr="009A10B1">
        <w:rPr>
          <w:rFonts w:asciiTheme="minorHAnsi" w:hAnsiTheme="minorHAnsi" w:cstheme="minorHAnsi"/>
          <w:sz w:val="20"/>
          <w:szCs w:val="20"/>
        </w:rPr>
        <w:t xml:space="preserve"> </w:t>
      </w:r>
      <w:r w:rsidR="0087028F">
        <w:rPr>
          <w:rFonts w:asciiTheme="minorHAnsi" w:hAnsiTheme="minorHAnsi" w:cstheme="minorHAnsi"/>
          <w:sz w:val="20"/>
          <w:szCs w:val="20"/>
        </w:rPr>
        <w:t>ihren</w:t>
      </w:r>
      <w:r w:rsidRPr="009A10B1">
        <w:rPr>
          <w:rFonts w:asciiTheme="minorHAnsi" w:hAnsiTheme="minorHAnsi" w:cstheme="minorHAnsi"/>
          <w:sz w:val="20"/>
          <w:szCs w:val="20"/>
        </w:rPr>
        <w:t xml:space="preserve"> Dienst rechtzeitig aufnehmen kann. </w:t>
      </w:r>
    </w:p>
    <w:p w14:paraId="284AFE06" w14:textId="4EADAF33" w:rsid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Der Schulträger verpflichtet sich,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die Rückreise vom Auslandsschulort an </w:t>
      </w:r>
      <w:r w:rsidR="0087028F">
        <w:rPr>
          <w:rFonts w:asciiTheme="minorHAnsi" w:hAnsiTheme="minorHAnsi" w:cstheme="minorHAnsi"/>
          <w:sz w:val="20"/>
          <w:szCs w:val="20"/>
        </w:rPr>
        <w:t>ihren</w:t>
      </w:r>
      <w:r w:rsidRPr="009A10B1">
        <w:rPr>
          <w:rFonts w:asciiTheme="minorHAnsi" w:hAnsiTheme="minorHAnsi" w:cstheme="minorHAnsi"/>
          <w:sz w:val="20"/>
          <w:szCs w:val="20"/>
        </w:rPr>
        <w:t xml:space="preserve"> künftigen Dienstort so rechtzeitig zu ermöglichen, dass </w:t>
      </w:r>
      <w:r w:rsidR="0087028F">
        <w:rPr>
          <w:rFonts w:asciiTheme="minorHAnsi" w:hAnsiTheme="minorHAnsi" w:cstheme="minorHAnsi"/>
          <w:sz w:val="20"/>
          <w:szCs w:val="20"/>
        </w:rPr>
        <w:t xml:space="preserve">sie </w:t>
      </w:r>
      <w:r w:rsidRPr="009A10B1">
        <w:rPr>
          <w:rFonts w:asciiTheme="minorHAnsi" w:hAnsiTheme="minorHAnsi" w:cstheme="minorHAnsi"/>
          <w:sz w:val="20"/>
          <w:szCs w:val="20"/>
        </w:rPr>
        <w:t xml:space="preserve">spätestens am Tage, der auf das Vertragsende folgt, </w:t>
      </w:r>
      <w:r w:rsidR="0087028F">
        <w:rPr>
          <w:rFonts w:asciiTheme="minorHAnsi" w:hAnsiTheme="minorHAnsi" w:cstheme="minorHAnsi"/>
          <w:sz w:val="20"/>
          <w:szCs w:val="20"/>
        </w:rPr>
        <w:t>ihren</w:t>
      </w:r>
      <w:r w:rsidRPr="009A10B1">
        <w:rPr>
          <w:rFonts w:asciiTheme="minorHAnsi" w:hAnsiTheme="minorHAnsi" w:cstheme="minorHAnsi"/>
          <w:sz w:val="20"/>
          <w:szCs w:val="20"/>
        </w:rPr>
        <w:t xml:space="preserve"> Dienst bei der Heimatschulbehörde wieder aufnehmen kann.</w:t>
      </w:r>
    </w:p>
    <w:p w14:paraId="79C8F872" w14:textId="77777777" w:rsidR="009A10B1" w:rsidRDefault="009A10B1">
      <w:pPr>
        <w:rPr>
          <w:rFonts w:asciiTheme="minorHAnsi" w:eastAsiaTheme="minorHAnsi" w:hAnsiTheme="minorHAnsi" w:cstheme="minorHAnsi"/>
          <w:sz w:val="20"/>
          <w:szCs w:val="20"/>
          <w:lang w:eastAsia="en-US"/>
        </w:rPr>
      </w:pPr>
      <w:r>
        <w:rPr>
          <w:rFonts w:asciiTheme="minorHAnsi" w:hAnsiTheme="minorHAnsi" w:cstheme="minorHAnsi"/>
          <w:sz w:val="20"/>
          <w:szCs w:val="20"/>
        </w:rPr>
        <w:br w:type="page"/>
      </w:r>
    </w:p>
    <w:p w14:paraId="136D3F4A" w14:textId="1D9559F1"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Vertragsbedingungen</w:t>
      </w:r>
    </w:p>
    <w:p w14:paraId="66E732DB" w14:textId="05A82D00"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Die Parteien vereinbaren, dass dieser Vertrag nur wirksam ist, wenn folgende Bedingungen erfüllt sind:</w:t>
      </w:r>
    </w:p>
    <w:p w14:paraId="0DB60283" w14:textId="5EC67D33" w:rsidR="003C5D60" w:rsidRPr="009A10B1" w:rsidRDefault="003C5D60" w:rsidP="009A10B1">
      <w:pPr>
        <w:pStyle w:val="NurText"/>
        <w:numPr>
          <w:ilvl w:val="0"/>
          <w:numId w:val="1"/>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ist von </w:t>
      </w:r>
      <w:r w:rsidR="0087028F">
        <w:rPr>
          <w:rFonts w:asciiTheme="minorHAnsi" w:hAnsiTheme="minorHAnsi" w:cstheme="minorHAnsi"/>
          <w:sz w:val="20"/>
          <w:szCs w:val="20"/>
        </w:rPr>
        <w:t>ihrem</w:t>
      </w:r>
      <w:r w:rsidRPr="009A10B1">
        <w:rPr>
          <w:rFonts w:asciiTheme="minorHAnsi" w:hAnsiTheme="minorHAnsi" w:cstheme="minorHAnsi"/>
          <w:sz w:val="20"/>
          <w:szCs w:val="20"/>
        </w:rPr>
        <w:t xml:space="preserve"> Dienstherrn für die Dauer des Vertrages vom Dienst beurlaubt; </w:t>
      </w:r>
    </w:p>
    <w:p w14:paraId="640A2E21" w14:textId="46975F46" w:rsidR="003C5D60" w:rsidRPr="009A10B1" w:rsidRDefault="003C5D60" w:rsidP="009A10B1">
      <w:pPr>
        <w:pStyle w:val="NurText"/>
        <w:numPr>
          <w:ilvl w:val="0"/>
          <w:numId w:val="1"/>
        </w:numPr>
        <w:spacing w:afterLines="100" w:after="240"/>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die ZfA hat einen Vermittlungsbescheid über die finanzielle Betreuung de</w:t>
      </w:r>
      <w:r w:rsidR="0087028F">
        <w:rPr>
          <w:rFonts w:asciiTheme="minorHAnsi" w:hAnsiTheme="minorHAnsi" w:cstheme="minorHAnsi"/>
          <w:color w:val="000000" w:themeColor="text1"/>
          <w:sz w:val="20"/>
          <w:szCs w:val="20"/>
        </w:rPr>
        <w:t>r</w:t>
      </w:r>
      <w:r w:rsidRPr="009A10B1">
        <w:rPr>
          <w:rFonts w:asciiTheme="minorHAnsi" w:hAnsiTheme="minorHAnsi" w:cstheme="minorHAnsi"/>
          <w:color w:val="000000" w:themeColor="text1"/>
          <w:sz w:val="20"/>
          <w:szCs w:val="20"/>
        </w:rPr>
        <w:t xml:space="preserve"> </w:t>
      </w:r>
      <w:r w:rsidR="001D7B3A">
        <w:rPr>
          <w:rFonts w:asciiTheme="minorHAnsi" w:hAnsiTheme="minorHAnsi" w:cstheme="minorHAnsi"/>
          <w:color w:val="000000" w:themeColor="text1"/>
          <w:sz w:val="20"/>
          <w:szCs w:val="20"/>
        </w:rPr>
        <w:t>Schulleiterin</w:t>
      </w:r>
      <w:r w:rsidRPr="009A10B1">
        <w:rPr>
          <w:rFonts w:asciiTheme="minorHAnsi" w:hAnsiTheme="minorHAnsi" w:cstheme="minorHAnsi"/>
          <w:color w:val="000000" w:themeColor="text1"/>
          <w:sz w:val="20"/>
          <w:szCs w:val="20"/>
        </w:rPr>
        <w:t xml:space="preserve"> nach den „Richtlinien für die Gewährleistung von Zuwendungen an die durch die ZfA vermittelten Lehrkräfte“ erteilt.</w:t>
      </w:r>
    </w:p>
    <w:p w14:paraId="7AEF6330" w14:textId="1E632F74"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Vertragsverlängerungen</w:t>
      </w:r>
    </w:p>
    <w:p w14:paraId="0E1DC0BA" w14:textId="67A9F1D8"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6.1</w:t>
      </w:r>
      <w:r w:rsidRPr="009A10B1">
        <w:rPr>
          <w:rFonts w:asciiTheme="minorHAnsi" w:hAnsiTheme="minorHAnsi" w:cstheme="minorHAnsi"/>
          <w:sz w:val="20"/>
          <w:szCs w:val="20"/>
        </w:rPr>
        <w:tab/>
        <w:t>Der Vertrag kann durch schriftliche Vereinbarung einmal um zwei Jahre verlängert werden. Es besteht jedoch kein Rechtsanspruch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auf eine Verlängerung. </w:t>
      </w:r>
    </w:p>
    <w:p w14:paraId="4C5A9247" w14:textId="6FDA754C"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6.2</w:t>
      </w:r>
      <w:r w:rsidRPr="009A10B1">
        <w:rPr>
          <w:rFonts w:asciiTheme="minorHAnsi" w:hAnsiTheme="minorHAnsi" w:cstheme="minorHAnsi"/>
          <w:sz w:val="20"/>
          <w:szCs w:val="20"/>
        </w:rPr>
        <w:tab/>
        <w:t>Falls der Schulträger den Vertrag zu verlängern wünscht, teilt er dies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spätestens einen Monat vor Ablauf des vorletzten Unterrichtsjahres im Vertragszeitraum schriftlich mit. D</w:t>
      </w:r>
      <w:r w:rsidR="0087028F">
        <w:rPr>
          <w:rFonts w:asciiTheme="minorHAnsi" w:hAnsiTheme="minorHAnsi" w:cstheme="minorHAnsi"/>
          <w:sz w:val="20"/>
          <w:szCs w:val="20"/>
        </w:rPr>
        <w:t>ie</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erklärt daraufhin dem Schulträger innerhalb von zwei Wochen schriftlich, ob </w:t>
      </w:r>
      <w:r w:rsidR="0087028F">
        <w:rPr>
          <w:rFonts w:asciiTheme="minorHAnsi" w:hAnsiTheme="minorHAnsi" w:cstheme="minorHAnsi"/>
          <w:sz w:val="20"/>
          <w:szCs w:val="20"/>
        </w:rPr>
        <w:t>sie</w:t>
      </w:r>
      <w:r w:rsidRPr="009A10B1">
        <w:rPr>
          <w:rFonts w:asciiTheme="minorHAnsi" w:hAnsiTheme="minorHAnsi" w:cstheme="minorHAnsi"/>
          <w:sz w:val="20"/>
          <w:szCs w:val="20"/>
        </w:rPr>
        <w:t xml:space="preserve"> beabsichtigt, das Verlängerungsangebot anzunehmen. </w:t>
      </w:r>
    </w:p>
    <w:p w14:paraId="3080A83D" w14:textId="42B77E25"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Der Schulträger leitet seine Entscheidung über die zuständige Auslandsvertretung an die ZfA</w:t>
      </w:r>
      <w:r w:rsidR="0035256C">
        <w:rPr>
          <w:rFonts w:asciiTheme="minorHAnsi" w:hAnsiTheme="minorHAnsi" w:cstheme="minorHAnsi"/>
          <w:sz w:val="20"/>
          <w:szCs w:val="20"/>
        </w:rPr>
        <w:t xml:space="preserve"> weiter</w:t>
      </w:r>
      <w:r w:rsidRPr="009A10B1">
        <w:rPr>
          <w:rFonts w:asciiTheme="minorHAnsi" w:hAnsiTheme="minorHAnsi" w:cstheme="minorHAnsi"/>
          <w:sz w:val="20"/>
          <w:szCs w:val="20"/>
        </w:rPr>
        <w:t>.</w:t>
      </w:r>
    </w:p>
    <w:p w14:paraId="52C2EC00" w14:textId="77777777"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6.3</w:t>
      </w:r>
      <w:r w:rsidRPr="009A10B1">
        <w:rPr>
          <w:rFonts w:asciiTheme="minorHAnsi" w:hAnsiTheme="minorHAnsi" w:cstheme="minorHAnsi"/>
          <w:sz w:val="20"/>
          <w:szCs w:val="20"/>
        </w:rPr>
        <w:tab/>
        <w:t xml:space="preserve">Die Vertragsverlängerung wird erst wirksam, wenn die ZfA der Vertragsverlängerung schriftlich zugestimmt hat und der Dienstherr in der Bundesrepublik Deutschland die Weiterbeurlaubung genehmigt. </w:t>
      </w:r>
    </w:p>
    <w:p w14:paraId="4CF0BAD0" w14:textId="3C89CBDD"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Beendigung des Vertragsverhältnisses</w:t>
      </w:r>
    </w:p>
    <w:p w14:paraId="4A3BA33D" w14:textId="11AF9DE1"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7.1</w:t>
      </w:r>
      <w:r w:rsidRPr="009A10B1">
        <w:rPr>
          <w:rFonts w:asciiTheme="minorHAnsi" w:hAnsiTheme="minorHAnsi" w:cstheme="minorHAnsi"/>
          <w:sz w:val="20"/>
          <w:szCs w:val="20"/>
        </w:rPr>
        <w:tab/>
        <w:t>Das Vertragsverhältnis endet außer durch Fristablauf oder Tod de</w:t>
      </w:r>
      <w:r w:rsidR="0087028F">
        <w:rPr>
          <w:rFonts w:asciiTheme="minorHAnsi" w:hAnsiTheme="minorHAnsi" w:cstheme="minorHAnsi"/>
          <w:sz w:val="20"/>
          <w:szCs w:val="20"/>
        </w:rPr>
        <w:t>r</w:t>
      </w:r>
      <w:r w:rsidRPr="009A10B1">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sidRPr="009A10B1">
        <w:rPr>
          <w:rFonts w:asciiTheme="minorHAnsi" w:hAnsiTheme="minorHAnsi" w:cstheme="minorHAnsi"/>
          <w:sz w:val="20"/>
          <w:szCs w:val="20"/>
        </w:rPr>
        <w:t xml:space="preserve"> durch:</w:t>
      </w:r>
    </w:p>
    <w:p w14:paraId="6CF247A7" w14:textId="0331D469"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Wegfall einer der Vertragsbedingungen (Ziff. 5)</w:t>
      </w:r>
      <w:r w:rsidR="009A10B1">
        <w:rPr>
          <w:rFonts w:asciiTheme="minorHAnsi" w:hAnsiTheme="minorHAnsi" w:cstheme="minorHAnsi"/>
          <w:sz w:val="20"/>
          <w:szCs w:val="20"/>
        </w:rPr>
        <w:t>,</w:t>
      </w:r>
    </w:p>
    <w:p w14:paraId="25B3D279" w14:textId="29AE6C21"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Auflösungsvertrag (Ziff. 7.2)</w:t>
      </w:r>
      <w:r w:rsidR="009A10B1">
        <w:rPr>
          <w:rFonts w:asciiTheme="minorHAnsi" w:hAnsiTheme="minorHAnsi" w:cstheme="minorHAnsi"/>
          <w:sz w:val="20"/>
          <w:szCs w:val="20"/>
        </w:rPr>
        <w:t>,</w:t>
      </w:r>
    </w:p>
    <w:p w14:paraId="7E9E28B8" w14:textId="2376F95F"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ordentliche Kündigung (Ziff. 7.3)</w:t>
      </w:r>
      <w:r w:rsidR="009A10B1">
        <w:rPr>
          <w:rFonts w:asciiTheme="minorHAnsi" w:hAnsiTheme="minorHAnsi" w:cstheme="minorHAnsi"/>
          <w:sz w:val="20"/>
          <w:szCs w:val="20"/>
        </w:rPr>
        <w:t>,</w:t>
      </w:r>
    </w:p>
    <w:p w14:paraId="0D4C29A8" w14:textId="264971A7"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außerordentliche Kündigung (Ziff. 7.4)</w:t>
      </w:r>
      <w:r w:rsidR="009A10B1">
        <w:rPr>
          <w:rFonts w:asciiTheme="minorHAnsi" w:hAnsiTheme="minorHAnsi" w:cstheme="minorHAnsi"/>
          <w:sz w:val="20"/>
          <w:szCs w:val="20"/>
        </w:rPr>
        <w:t>.</w:t>
      </w:r>
    </w:p>
    <w:p w14:paraId="76C80BF9" w14:textId="5F2F4F0E"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7.2</w:t>
      </w:r>
      <w:r w:rsidRPr="009A10B1">
        <w:rPr>
          <w:rFonts w:asciiTheme="minorHAnsi" w:hAnsiTheme="minorHAnsi" w:cstheme="minorHAnsi"/>
          <w:sz w:val="20"/>
          <w:szCs w:val="20"/>
        </w:rPr>
        <w:tab/>
        <w:t>Auflösungsvertrag: Beabsichtigen die Parteien, den Vertrag vorzeitig durch einen Auflösungsvertrag zu beenden, so ist dies über die zuständige Auslandsvertretung, die eine Stellungnahme dazu abgibt, der ZfA mitzuteilen. Das Datum des Vertragsendes ist vorher mit der ZfA abzustimmen. Dies ist keine Zustimmung gem. Nr. 6.2.3 der Richtlinie für die Gewährung von Zuwendungen an Lehrkräfte im Auslandsschuldienst.</w:t>
      </w:r>
    </w:p>
    <w:p w14:paraId="1BC200A0" w14:textId="34F8B12A" w:rsidR="003C5D60" w:rsidRPr="009A10B1" w:rsidRDefault="003C5D60" w:rsidP="009A10B1">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Eine Abfindung wird in keinem Fall gewährt. Die Vereinbarung einer solchen ist unwirksam.</w:t>
      </w:r>
    </w:p>
    <w:p w14:paraId="7C9EBA7C" w14:textId="2CCCD77E"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7.3</w:t>
      </w:r>
      <w:r w:rsidRPr="009A10B1">
        <w:rPr>
          <w:rFonts w:asciiTheme="minorHAnsi" w:hAnsiTheme="minorHAnsi" w:cstheme="minorHAnsi"/>
          <w:sz w:val="20"/>
          <w:szCs w:val="20"/>
        </w:rPr>
        <w:tab/>
        <w:t>Ordentliche Kündigung: Der Vertrag kann von jeder der Vertragsparteien unter Einhaltung einer Kündigungsfrist von sechs Monaten zum Schluss des Schuljahres, frühestens zum Ende des vierten Vertragsjahres gekündigt werden. Die Kündigung bedarf der Schriftform und ist zu begründen. Die kündigende Vertragspartei teilt die Kündigung unverzüglich der Auslandsvertretung, der ZfA und der</w:t>
      </w:r>
      <w:r w:rsidR="0035256C">
        <w:rPr>
          <w:rFonts w:asciiTheme="minorHAnsi" w:hAnsiTheme="minorHAnsi" w:cstheme="minorHAnsi"/>
          <w:sz w:val="20"/>
          <w:szCs w:val="20"/>
        </w:rPr>
        <w:t xml:space="preserve"> bzw. </w:t>
      </w:r>
      <w:r w:rsidRPr="009A10B1">
        <w:rPr>
          <w:rFonts w:asciiTheme="minorHAnsi" w:hAnsiTheme="minorHAnsi" w:cstheme="minorHAnsi"/>
          <w:sz w:val="20"/>
          <w:szCs w:val="20"/>
        </w:rPr>
        <w:t>dem für die Schule zuständigen Beauftragten der KMK mit.</w:t>
      </w:r>
    </w:p>
    <w:p w14:paraId="7065285F" w14:textId="77777777"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7.4</w:t>
      </w:r>
      <w:r w:rsidRPr="009A10B1">
        <w:rPr>
          <w:rFonts w:asciiTheme="minorHAnsi" w:hAnsiTheme="minorHAnsi" w:cstheme="minorHAnsi"/>
          <w:sz w:val="20"/>
          <w:szCs w:val="20"/>
        </w:rPr>
        <w:tab/>
        <w:t>Außerordentliche Kündigung: Das Dienstverhältnis kann von jeder Vertragspartei aus wichtigem Grund ohne Einhaltung einer Kündigungsfrist gekündigt werden, wenn Tatsachen vorliegen, aufgrund derer dem Kündigenden unter Berücksichtigung aller Umstände des Einzelfalles und unter Abwägung der Interessen beider Vertragsparteien die Fortsetzung des Dienstverhältnisses bis zu der vereinbarten Beendigung des Dienstverhältnisses nicht zugemutet werden kann. Für die außerordentliche Kündigung gelten zusätzliche folgende Besonderheiten:</w:t>
      </w:r>
    </w:p>
    <w:p w14:paraId="73CAB221" w14:textId="77777777" w:rsidR="003C5D60" w:rsidRPr="009A10B1" w:rsidRDefault="003C5D60" w:rsidP="009A10B1">
      <w:pPr>
        <w:pStyle w:val="NurText"/>
        <w:spacing w:afterLines="100" w:after="240"/>
        <w:jc w:val="both"/>
        <w:rPr>
          <w:rFonts w:asciiTheme="minorHAnsi" w:hAnsiTheme="minorHAnsi" w:cstheme="minorHAnsi"/>
          <w:sz w:val="20"/>
          <w:szCs w:val="20"/>
        </w:rPr>
      </w:pPr>
    </w:p>
    <w:p w14:paraId="7699669E" w14:textId="43B1735F" w:rsidR="003C5D60" w:rsidRPr="009A10B1" w:rsidRDefault="003C5D60" w:rsidP="009A10B1">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Der außerordentlichen Kündigung durch den Schulträger muss nachweisbar eine schriftliche Abmahnung vorausgehen.</w:t>
      </w:r>
    </w:p>
    <w:p w14:paraId="5E269FD5" w14:textId="09A3D88F"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Die Abmahnung muss konkret definierte Vorwürfe zur Verletzung von Vertragspflichten enthalten und die eindeutige Absicht erkennen lassen, dass das Arbeitsverhältnis im Wiederholungsfall durch fristlose Kündigung beendet wird. Die Abmahnung ist der ZfA zur Kenntnis zu geben. Bei besonders schwerwiegenden Pflichtverletzungen ist die Kündigung durch den Schulträger ohne vorausgehende Abmahnung möglich.</w:t>
      </w:r>
    </w:p>
    <w:p w14:paraId="310495BD" w14:textId="6DB79FA4"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Die Kündigung kann nur innerhalb von zwei Wochen erfolgen. Die Frist beginnt mit dem Zeitpunkt, in dem der Kündigungsberechtigte von den für die Kündigung maßgebenden Tatsachen Kenntnis erlangt.</w:t>
      </w:r>
    </w:p>
    <w:p w14:paraId="32F3DF9A" w14:textId="38745189"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Die kündigende Partei muss die Kündigung dem anderen Teil sowie der ZfA über die zuständige Auslandsvertretung unter Angabe der Kündigungsgründe unverzüglich mitteilen. Für die Beendigung des Vertragsverhältnisses ist in Absprache mit der Auslandsvertretung, der ZfA und dem Dienstherrn in der Bundesrepublik Deutschland eine angemessene Frist vorzusehen, es sei denn, der kündigenden Partei ist eine solche nicht zuzumuten.</w:t>
      </w:r>
    </w:p>
    <w:p w14:paraId="37920293" w14:textId="0D3FD8A5" w:rsidR="003C5D60" w:rsidRPr="009A10B1" w:rsidRDefault="003C5D60" w:rsidP="00052576">
      <w:pPr>
        <w:pStyle w:val="NurText"/>
        <w:spacing w:afterLines="100" w:after="240"/>
        <w:ind w:left="425" w:hanging="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7.5</w:t>
      </w:r>
      <w:r w:rsidRPr="009A10B1">
        <w:rPr>
          <w:rFonts w:asciiTheme="minorHAnsi" w:hAnsiTheme="minorHAnsi" w:cstheme="minorHAnsi"/>
          <w:color w:val="000000" w:themeColor="text1"/>
          <w:sz w:val="20"/>
          <w:szCs w:val="20"/>
        </w:rPr>
        <w:tab/>
        <w:t xml:space="preserve">Die Wirksamkeit der Kündigungserklärung nach Ziff. 7.3 (ordentliche Kündigung) </w:t>
      </w:r>
      <w:r w:rsidR="006841DD">
        <w:rPr>
          <w:rFonts w:asciiTheme="minorHAnsi" w:hAnsiTheme="minorHAnsi" w:cstheme="minorHAnsi"/>
          <w:color w:val="000000" w:themeColor="text1"/>
          <w:sz w:val="20"/>
          <w:szCs w:val="20"/>
        </w:rPr>
        <w:t>und</w:t>
      </w:r>
      <w:r w:rsidRPr="009A10B1">
        <w:rPr>
          <w:rFonts w:asciiTheme="minorHAnsi" w:hAnsiTheme="minorHAnsi" w:cstheme="minorHAnsi"/>
          <w:color w:val="000000" w:themeColor="text1"/>
          <w:sz w:val="20"/>
          <w:szCs w:val="20"/>
        </w:rPr>
        <w:t xml:space="preserve"> Ziff. 7.4 (außerordentliche Kündigung) ist abhängig von der Prüfung und Zustimmung der Auslandsvertretung. Die Kündigungserklärung ist auch dann wirksam, wenn die Auslandsvertretung bestätigt, dass das Vertrauensverhältnis zwischen den Vertragsparteien so erschüttert ist, dass eine sinnvolle Zusammenarbeit im Sinne der Auswärtigen Kultur- und Bildungspolitik nicht mehr möglich erscheint und ein dringendes öffentliches Interesse dem nicht entgegensteht.</w:t>
      </w:r>
    </w:p>
    <w:p w14:paraId="1008E268" w14:textId="549088E5"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7.6</w:t>
      </w:r>
      <w:r w:rsidRPr="009A10B1">
        <w:rPr>
          <w:rFonts w:asciiTheme="minorHAnsi" w:hAnsiTheme="minorHAnsi" w:cstheme="minorHAnsi"/>
          <w:color w:val="000000" w:themeColor="text1"/>
          <w:sz w:val="20"/>
          <w:szCs w:val="20"/>
        </w:rPr>
        <w:tab/>
        <w:t>Bei einer Kündigung nach Ziff. 7.3 oder Ziff. 7.4 durch den Schulträger hat der Lehrerbeirat ein Recht auf Anhörung, wenn d</w:t>
      </w:r>
      <w:r w:rsidR="0087028F">
        <w:rPr>
          <w:rFonts w:asciiTheme="minorHAnsi" w:hAnsiTheme="minorHAnsi" w:cstheme="minorHAnsi"/>
          <w:color w:val="000000" w:themeColor="text1"/>
          <w:sz w:val="20"/>
          <w:szCs w:val="20"/>
        </w:rPr>
        <w:t>ie</w:t>
      </w:r>
      <w:r w:rsidRPr="009A10B1">
        <w:rPr>
          <w:rFonts w:asciiTheme="minorHAnsi" w:hAnsiTheme="minorHAnsi" w:cstheme="minorHAnsi"/>
          <w:color w:val="000000" w:themeColor="text1"/>
          <w:sz w:val="20"/>
          <w:szCs w:val="20"/>
        </w:rPr>
        <w:t xml:space="preserve"> </w:t>
      </w:r>
      <w:r w:rsidR="001D7B3A">
        <w:rPr>
          <w:rFonts w:asciiTheme="minorHAnsi" w:hAnsiTheme="minorHAnsi" w:cstheme="minorHAnsi"/>
          <w:color w:val="000000" w:themeColor="text1"/>
          <w:sz w:val="20"/>
          <w:szCs w:val="20"/>
        </w:rPr>
        <w:t>Schulleiterin</w:t>
      </w:r>
      <w:r w:rsidRPr="009A10B1">
        <w:rPr>
          <w:rFonts w:asciiTheme="minorHAnsi" w:hAnsiTheme="minorHAnsi" w:cstheme="minorHAnsi"/>
          <w:color w:val="000000" w:themeColor="text1"/>
          <w:sz w:val="20"/>
          <w:szCs w:val="20"/>
        </w:rPr>
        <w:t xml:space="preserve"> dies wünscht.</w:t>
      </w:r>
    </w:p>
    <w:p w14:paraId="693AC157" w14:textId="368B0C5A"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7.7</w:t>
      </w:r>
      <w:r w:rsidRPr="009A10B1">
        <w:rPr>
          <w:rFonts w:asciiTheme="minorHAnsi" w:hAnsiTheme="minorHAnsi" w:cstheme="minorHAnsi"/>
          <w:color w:val="000000" w:themeColor="text1"/>
          <w:sz w:val="20"/>
          <w:szCs w:val="20"/>
        </w:rPr>
        <w:tab/>
        <w:t xml:space="preserve">Wird das Vertragsverhältnis durch eine Kündigung nach Ziff. 7.3 oder Ziff. 7.4 beendet, ist dies durch den Schulträger über die zuständige Auslandsvertretung der ZfA mitzuteilen. </w:t>
      </w:r>
    </w:p>
    <w:p w14:paraId="4AD89B72" w14:textId="5D4C30E9"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Schlichtungsvereinbarung</w:t>
      </w:r>
    </w:p>
    <w:p w14:paraId="3BC88014" w14:textId="4EFD530E"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8.1</w:t>
      </w:r>
      <w:r w:rsidRPr="009A10B1">
        <w:rPr>
          <w:rFonts w:asciiTheme="minorHAnsi" w:hAnsiTheme="minorHAnsi" w:cstheme="minorHAnsi"/>
          <w:sz w:val="20"/>
          <w:szCs w:val="20"/>
        </w:rPr>
        <w:tab/>
        <w:t xml:space="preserve">Der vorliegende Vertrag dient in erster Linie der gemeinsamen Förderung des deutschen Ansehens im Ausland. Aus diesem Grunde verpflichten sich die Parteien, etwaige Streitigkeiten gütlich beizulegen. </w:t>
      </w:r>
    </w:p>
    <w:p w14:paraId="3D5D5BDD" w14:textId="676815F4" w:rsidR="003C5D60" w:rsidRPr="009A10B1" w:rsidRDefault="003C5D60" w:rsidP="009A10B1">
      <w:pPr>
        <w:pStyle w:val="NurText"/>
        <w:spacing w:afterLines="100" w:after="240"/>
        <w:ind w:left="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Zeichnet sich keine gütliche Einigung ab, dann ist ein gemeinsames Gespräch mit der Auslandsvertretung anzuberaumen. Für den Fall, dass dieses Gespräch zu keiner Einigung führt, kann jede Partei verbindlich verlangen, dass die Angelegenheit durch den Schlichtungsausschuss entschieden wird.</w:t>
      </w:r>
    </w:p>
    <w:p w14:paraId="4F26D03E" w14:textId="0B1F985E"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Über das Gespräch fertigt die Auslandsvertretung ein Protokoll. Das Protokoll ist den Teilnehmern</w:t>
      </w:r>
      <w:r w:rsidR="0035256C">
        <w:rPr>
          <w:rFonts w:asciiTheme="minorHAnsi" w:hAnsiTheme="minorHAnsi" w:cstheme="minorHAnsi"/>
          <w:sz w:val="20"/>
          <w:szCs w:val="20"/>
        </w:rPr>
        <w:t xml:space="preserve"> und Teilnehmerinnen</w:t>
      </w:r>
      <w:r w:rsidRPr="009A10B1">
        <w:rPr>
          <w:rFonts w:asciiTheme="minorHAnsi" w:hAnsiTheme="minorHAnsi" w:cstheme="minorHAnsi"/>
          <w:sz w:val="20"/>
          <w:szCs w:val="20"/>
        </w:rPr>
        <w:t xml:space="preserve"> so schnell wie möglich zu übermitteln. </w:t>
      </w:r>
    </w:p>
    <w:p w14:paraId="3892A4F1" w14:textId="69E47C76"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8.2</w:t>
      </w:r>
      <w:r w:rsidRPr="009A10B1">
        <w:rPr>
          <w:rFonts w:asciiTheme="minorHAnsi" w:hAnsiTheme="minorHAnsi" w:cstheme="minorHAnsi"/>
          <w:color w:val="000000" w:themeColor="text1"/>
          <w:sz w:val="20"/>
          <w:szCs w:val="20"/>
        </w:rPr>
        <w:tab/>
        <w:t>Der Schlichtungsausschuss besteht aus einer diplomatischen oder konsularischen Vertreterin bzw. einem diplomatischen oder konsularischen Vertreter der Bundesrepublik Deutschland und je</w:t>
      </w:r>
      <w:r w:rsidR="0035256C">
        <w:rPr>
          <w:rFonts w:asciiTheme="minorHAnsi" w:hAnsiTheme="minorHAnsi" w:cstheme="minorHAnsi"/>
          <w:color w:val="000000" w:themeColor="text1"/>
          <w:sz w:val="20"/>
          <w:szCs w:val="20"/>
        </w:rPr>
        <w:t>weils</w:t>
      </w:r>
      <w:r w:rsidRPr="009A10B1">
        <w:rPr>
          <w:rFonts w:asciiTheme="minorHAnsi" w:hAnsiTheme="minorHAnsi" w:cstheme="minorHAnsi"/>
          <w:color w:val="000000" w:themeColor="text1"/>
          <w:sz w:val="20"/>
          <w:szCs w:val="20"/>
        </w:rPr>
        <w:t xml:space="preserve"> einer Person ihres Vertrauens jeder Vertragspartei. Den Vorsitz führt die Vertreterin bzw. der Vertreter der Bundesrepublik Deutschland. Unmittelbar am Streitfall Beteiligte dürfen von den Vertragsparteien nicht vorgeschlagen werden.</w:t>
      </w:r>
    </w:p>
    <w:p w14:paraId="483CAA3A" w14:textId="4C63979A"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8.3</w:t>
      </w:r>
      <w:r w:rsidRPr="009A10B1">
        <w:rPr>
          <w:rFonts w:asciiTheme="minorHAnsi" w:hAnsiTheme="minorHAnsi" w:cstheme="minorHAnsi"/>
          <w:color w:val="000000" w:themeColor="text1"/>
          <w:sz w:val="20"/>
          <w:szCs w:val="20"/>
        </w:rPr>
        <w:tab/>
        <w:t xml:space="preserve">Der Schlichtungsausschuss beschließt mehrheitlich die Schlichtungsentscheidung. Diese wird den Parteien durch den Vorsitzenden </w:t>
      </w:r>
      <w:r w:rsidR="0035256C">
        <w:rPr>
          <w:rFonts w:asciiTheme="minorHAnsi" w:hAnsiTheme="minorHAnsi" w:cstheme="minorHAnsi"/>
          <w:color w:val="000000" w:themeColor="text1"/>
          <w:sz w:val="20"/>
          <w:szCs w:val="20"/>
        </w:rPr>
        <w:t xml:space="preserve">bzw. die Vorsitzende </w:t>
      </w:r>
      <w:r w:rsidRPr="009A10B1">
        <w:rPr>
          <w:rFonts w:asciiTheme="minorHAnsi" w:hAnsiTheme="minorHAnsi" w:cstheme="minorHAnsi"/>
          <w:color w:val="000000" w:themeColor="text1"/>
          <w:sz w:val="20"/>
          <w:szCs w:val="20"/>
        </w:rPr>
        <w:t>unverzüglich schriftlich übermittelt. Die Parteien haben diese unverzüglich umzusetzen.</w:t>
      </w:r>
    </w:p>
    <w:p w14:paraId="7D2946BA" w14:textId="73535F24" w:rsidR="003C5D60" w:rsidRPr="00052576"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052576">
        <w:rPr>
          <w:rFonts w:asciiTheme="minorHAnsi" w:hAnsiTheme="minorHAnsi" w:cstheme="minorHAnsi"/>
          <w:b/>
          <w:sz w:val="20"/>
          <w:szCs w:val="20"/>
        </w:rPr>
        <w:t>Kostenlast bei vorzeitiger Beendigung der Tätigkeit</w:t>
      </w:r>
    </w:p>
    <w:p w14:paraId="7EA15FCC" w14:textId="3004B078"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 xml:space="preserve">Wird dieser Vertrag vor Ablauf von drei Vertragsjahren vorzeitig beendet, so hat diejenige Vertragspartei die Kosten für Übersiedlung und Rückübersiedlung zu tragen, </w:t>
      </w:r>
      <w:r w:rsidR="0035256C">
        <w:rPr>
          <w:rFonts w:asciiTheme="minorHAnsi" w:hAnsiTheme="minorHAnsi" w:cstheme="minorHAnsi"/>
          <w:color w:val="000000" w:themeColor="text1"/>
          <w:sz w:val="20"/>
          <w:szCs w:val="20"/>
        </w:rPr>
        <w:t>die</w:t>
      </w:r>
      <w:r w:rsidRPr="009A10B1">
        <w:rPr>
          <w:rFonts w:asciiTheme="minorHAnsi" w:hAnsiTheme="minorHAnsi" w:cstheme="minorHAnsi"/>
          <w:color w:val="000000" w:themeColor="text1"/>
          <w:sz w:val="20"/>
          <w:szCs w:val="20"/>
        </w:rPr>
        <w:t xml:space="preserve"> die vorzeitige Beendigung zu vertreten hat. Die Vorschriften der Richtlinie für Zuwendungen an Lehrkräfte im Auslandsschuldienst bleiben hiervon unberührt.</w:t>
      </w:r>
    </w:p>
    <w:p w14:paraId="645539E0" w14:textId="73D3502B"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Gegenleistung</w:t>
      </w:r>
    </w:p>
    <w:p w14:paraId="1C9E186F" w14:textId="65704F7D"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 xml:space="preserve">Für </w:t>
      </w:r>
      <w:r w:rsidR="00612824">
        <w:rPr>
          <w:rFonts w:asciiTheme="minorHAnsi" w:hAnsiTheme="minorHAnsi" w:cstheme="minorHAnsi"/>
          <w:color w:val="000000" w:themeColor="text1"/>
          <w:sz w:val="20"/>
          <w:szCs w:val="20"/>
        </w:rPr>
        <w:t>ihre</w:t>
      </w:r>
      <w:r w:rsidRPr="009A10B1">
        <w:rPr>
          <w:rFonts w:asciiTheme="minorHAnsi" w:hAnsiTheme="minorHAnsi" w:cstheme="minorHAnsi"/>
          <w:color w:val="000000" w:themeColor="text1"/>
          <w:sz w:val="20"/>
          <w:szCs w:val="20"/>
        </w:rPr>
        <w:t xml:space="preserve"> Tätigkeit an der (Name der Schule) erhält d</w:t>
      </w:r>
      <w:r w:rsidR="00612824">
        <w:rPr>
          <w:rFonts w:asciiTheme="minorHAnsi" w:hAnsiTheme="minorHAnsi" w:cstheme="minorHAnsi"/>
          <w:color w:val="000000" w:themeColor="text1"/>
          <w:sz w:val="20"/>
          <w:szCs w:val="20"/>
        </w:rPr>
        <w:t>ie</w:t>
      </w:r>
      <w:r w:rsidRPr="009A10B1">
        <w:rPr>
          <w:rFonts w:asciiTheme="minorHAnsi" w:hAnsiTheme="minorHAnsi" w:cstheme="minorHAnsi"/>
          <w:color w:val="000000" w:themeColor="text1"/>
          <w:sz w:val="20"/>
          <w:szCs w:val="20"/>
        </w:rPr>
        <w:t xml:space="preserve"> </w:t>
      </w:r>
      <w:r w:rsidR="001D7B3A">
        <w:rPr>
          <w:rFonts w:asciiTheme="minorHAnsi" w:hAnsiTheme="minorHAnsi" w:cstheme="minorHAnsi"/>
          <w:color w:val="000000" w:themeColor="text1"/>
          <w:sz w:val="20"/>
          <w:szCs w:val="20"/>
        </w:rPr>
        <w:t>Schulleiterin</w:t>
      </w:r>
      <w:r w:rsidRPr="009A10B1">
        <w:rPr>
          <w:rFonts w:asciiTheme="minorHAnsi" w:hAnsiTheme="minorHAnsi" w:cstheme="minorHAnsi"/>
          <w:color w:val="000000" w:themeColor="text1"/>
          <w:sz w:val="20"/>
          <w:szCs w:val="20"/>
        </w:rPr>
        <w:t xml:space="preserve"> Zuwendungen aus Haushaltsmitteln der Bundesrepublik Deutschland gem. der Richtlinie für die Gewährung von Zuwendungen an Lehrkräfte im Auslandsschuldienst in der jeweils gültigen Fassung.</w:t>
      </w:r>
    </w:p>
    <w:p w14:paraId="67F99B41" w14:textId="4FC21172"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Vertragsänderungen</w:t>
      </w:r>
    </w:p>
    <w:p w14:paraId="6DC5F73C" w14:textId="77777777"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Änderungen einschließlich Ergänzungen dieses Vertrages bedürfen zu ihrer Wirksamkeit der Schriftform sowie der schriftlichen Zustimmung der ZfA.</w:t>
      </w:r>
    </w:p>
    <w:p w14:paraId="5EAAA4D8" w14:textId="77777777"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Anzuwendendes Recht und Gerichtsstand</w:t>
      </w:r>
    </w:p>
    <w:p w14:paraId="5B7D4907" w14:textId="17529A3D"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 xml:space="preserve">Weil </w:t>
      </w:r>
      <w:r w:rsidR="00612824">
        <w:rPr>
          <w:rFonts w:asciiTheme="minorHAnsi" w:hAnsiTheme="minorHAnsi" w:cstheme="minorHAnsi"/>
          <w:color w:val="000000" w:themeColor="text1"/>
          <w:sz w:val="20"/>
          <w:szCs w:val="20"/>
        </w:rPr>
        <w:t>die</w:t>
      </w:r>
      <w:r w:rsidRPr="009A10B1">
        <w:rPr>
          <w:rFonts w:asciiTheme="minorHAnsi" w:hAnsiTheme="minorHAnsi" w:cstheme="minorHAnsi"/>
          <w:color w:val="000000" w:themeColor="text1"/>
          <w:sz w:val="20"/>
          <w:szCs w:val="20"/>
        </w:rPr>
        <w:t xml:space="preserve"> </w:t>
      </w:r>
      <w:r w:rsidR="001D7B3A">
        <w:rPr>
          <w:rFonts w:asciiTheme="minorHAnsi" w:hAnsiTheme="minorHAnsi" w:cstheme="minorHAnsi"/>
          <w:color w:val="000000" w:themeColor="text1"/>
          <w:sz w:val="20"/>
          <w:szCs w:val="20"/>
        </w:rPr>
        <w:t>Schulleiterin</w:t>
      </w:r>
      <w:r w:rsidRPr="009A10B1">
        <w:rPr>
          <w:rFonts w:asciiTheme="minorHAnsi" w:hAnsiTheme="minorHAnsi" w:cstheme="minorHAnsi"/>
          <w:color w:val="000000" w:themeColor="text1"/>
          <w:sz w:val="20"/>
          <w:szCs w:val="20"/>
        </w:rPr>
        <w:t xml:space="preserve"> aufgrund des Vermittlungsbescheides i. V. m. der Richtlinie für die Gewährung von Zuwendungen an Lehrkräfte im Auslandschuldienst für </w:t>
      </w:r>
      <w:r w:rsidR="00612824">
        <w:rPr>
          <w:rFonts w:asciiTheme="minorHAnsi" w:hAnsiTheme="minorHAnsi" w:cstheme="minorHAnsi"/>
          <w:color w:val="000000" w:themeColor="text1"/>
          <w:sz w:val="20"/>
          <w:szCs w:val="20"/>
        </w:rPr>
        <w:t>ihre</w:t>
      </w:r>
      <w:r w:rsidRPr="009A10B1">
        <w:rPr>
          <w:rFonts w:asciiTheme="minorHAnsi" w:hAnsiTheme="minorHAnsi" w:cstheme="minorHAnsi"/>
          <w:color w:val="000000" w:themeColor="text1"/>
          <w:sz w:val="20"/>
          <w:szCs w:val="20"/>
        </w:rPr>
        <w:t xml:space="preserve"> Tätigkeit an der Deutschen Auslandsschule Zuwendungen gem. §§ 23, 44 Bundeshaushaltsordnung der Bundesrepublik Deutschland erhält, wird für den Fall einer gerichtlichen Auseinandersetzung ausschließlich die Anwendung deutschen Rechts sowie gem. § 38 Abs. 2 Zivilprozessordnung der Bundesrepublik Deutschland Bonn als ausschließlicher Gerichtsstand vereinbart, sofern d</w:t>
      </w:r>
      <w:r w:rsidR="00612824">
        <w:rPr>
          <w:rFonts w:asciiTheme="minorHAnsi" w:hAnsiTheme="minorHAnsi" w:cstheme="minorHAnsi"/>
          <w:color w:val="000000" w:themeColor="text1"/>
          <w:sz w:val="20"/>
          <w:szCs w:val="20"/>
        </w:rPr>
        <w:t>ie</w:t>
      </w:r>
      <w:r w:rsidRPr="009A10B1">
        <w:rPr>
          <w:rFonts w:asciiTheme="minorHAnsi" w:hAnsiTheme="minorHAnsi" w:cstheme="minorHAnsi"/>
          <w:color w:val="000000" w:themeColor="text1"/>
          <w:sz w:val="20"/>
          <w:szCs w:val="20"/>
        </w:rPr>
        <w:t xml:space="preserve"> </w:t>
      </w:r>
      <w:r w:rsidR="001D7B3A">
        <w:rPr>
          <w:rFonts w:asciiTheme="minorHAnsi" w:hAnsiTheme="minorHAnsi" w:cstheme="minorHAnsi"/>
          <w:color w:val="000000" w:themeColor="text1"/>
          <w:sz w:val="20"/>
          <w:szCs w:val="20"/>
        </w:rPr>
        <w:t>Schulleiterin</w:t>
      </w:r>
      <w:r w:rsidRPr="009A10B1">
        <w:rPr>
          <w:rFonts w:asciiTheme="minorHAnsi" w:hAnsiTheme="minorHAnsi" w:cstheme="minorHAnsi"/>
          <w:color w:val="000000" w:themeColor="text1"/>
          <w:sz w:val="20"/>
          <w:szCs w:val="20"/>
        </w:rPr>
        <w:t xml:space="preserve"> keinen allgemeinen Gerichtsstand in der Bundesrepublik Deutschland hat.</w:t>
      </w:r>
    </w:p>
    <w:p w14:paraId="5994A49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(Ort), den …</w:t>
      </w:r>
    </w:p>
    <w:p w14:paraId="367A52A0" w14:textId="77777777" w:rsidR="009A10B1" w:rsidRDefault="009A10B1" w:rsidP="00052576">
      <w:pPr>
        <w:pStyle w:val="NurText"/>
        <w:spacing w:afterLines="100" w:after="240"/>
        <w:ind w:left="491"/>
        <w:rPr>
          <w:rFonts w:asciiTheme="minorHAnsi" w:hAnsiTheme="minorHAnsi" w:cstheme="minorHAnsi"/>
          <w:sz w:val="20"/>
          <w:szCs w:val="20"/>
        </w:rPr>
      </w:pPr>
    </w:p>
    <w:p w14:paraId="0DC098F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Für den Schulträger: *</w:t>
      </w:r>
    </w:p>
    <w:p w14:paraId="30B84712" w14:textId="77777777" w:rsidR="009A10B1" w:rsidRDefault="009A10B1" w:rsidP="00052576">
      <w:pPr>
        <w:pStyle w:val="NurText"/>
        <w:spacing w:afterLines="100" w:after="240"/>
        <w:ind w:left="491"/>
        <w:rPr>
          <w:rFonts w:asciiTheme="minorHAnsi" w:hAnsiTheme="minorHAnsi" w:cstheme="minorHAnsi"/>
          <w:sz w:val="20"/>
          <w:szCs w:val="20"/>
        </w:rPr>
      </w:pPr>
    </w:p>
    <w:p w14:paraId="288B382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1) .............................................</w:t>
      </w:r>
    </w:p>
    <w:p w14:paraId="7FF54BD6"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(Unterschrift)</w:t>
      </w:r>
    </w:p>
    <w:p w14:paraId="006B48A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2) .............................................</w:t>
      </w:r>
    </w:p>
    <w:p w14:paraId="2ECE13F1"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 xml:space="preserve">(Unterschrift) </w:t>
      </w:r>
    </w:p>
    <w:p w14:paraId="32DFDB05" w14:textId="6E7A963E" w:rsidR="009A10B1" w:rsidRDefault="009A10B1" w:rsidP="009A10B1">
      <w:pPr>
        <w:pStyle w:val="NurText"/>
        <w:spacing w:afterLines="100" w:after="240"/>
        <w:ind w:left="426"/>
        <w:rPr>
          <w:rFonts w:asciiTheme="minorHAnsi" w:hAnsiTheme="minorHAnsi" w:cstheme="minorHAnsi"/>
          <w:sz w:val="20"/>
          <w:szCs w:val="20"/>
        </w:rPr>
      </w:pPr>
      <w:r>
        <w:rPr>
          <w:rFonts w:asciiTheme="minorHAnsi" w:hAnsiTheme="minorHAnsi" w:cstheme="minorHAnsi"/>
          <w:sz w:val="20"/>
          <w:szCs w:val="20"/>
        </w:rPr>
        <w:t>* Unterschriften aller zur wirksamen Vertretung des Schulträgers erforderlichen, nach der Satzung vertretungsberechtigten Vorstandsmitglieder</w:t>
      </w:r>
    </w:p>
    <w:p w14:paraId="50E22552" w14:textId="77777777" w:rsidR="009A10B1" w:rsidRDefault="009A10B1" w:rsidP="009A10B1">
      <w:pPr>
        <w:pStyle w:val="NurText"/>
        <w:spacing w:afterLines="100" w:after="240"/>
        <w:ind w:left="426"/>
        <w:rPr>
          <w:rFonts w:asciiTheme="minorHAnsi" w:hAnsiTheme="minorHAnsi" w:cstheme="minorHAnsi"/>
          <w:sz w:val="20"/>
          <w:szCs w:val="20"/>
        </w:rPr>
      </w:pPr>
    </w:p>
    <w:p w14:paraId="4185189C" w14:textId="64ABB072"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(Ort), den …</w:t>
      </w:r>
    </w:p>
    <w:p w14:paraId="2A0DE5ED" w14:textId="77777777" w:rsidR="009A10B1" w:rsidRDefault="009A10B1" w:rsidP="009A10B1">
      <w:pPr>
        <w:pStyle w:val="NurText"/>
        <w:spacing w:afterLines="100" w:after="240"/>
        <w:ind w:left="426"/>
        <w:rPr>
          <w:rFonts w:asciiTheme="minorHAnsi" w:hAnsiTheme="minorHAnsi" w:cstheme="minorHAnsi"/>
          <w:sz w:val="20"/>
          <w:szCs w:val="20"/>
        </w:rPr>
      </w:pPr>
    </w:p>
    <w:p w14:paraId="723A72FC"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w:t>
      </w:r>
    </w:p>
    <w:p w14:paraId="0DC7285E" w14:textId="30A63158" w:rsidR="00EB69D5" w:rsidRP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(Unterschrift de</w:t>
      </w:r>
      <w:r w:rsidR="00612824">
        <w:rPr>
          <w:rFonts w:asciiTheme="minorHAnsi" w:hAnsiTheme="minorHAnsi" w:cstheme="minorHAnsi"/>
          <w:sz w:val="20"/>
          <w:szCs w:val="20"/>
        </w:rPr>
        <w:t>r</w:t>
      </w:r>
      <w:r>
        <w:rPr>
          <w:rFonts w:asciiTheme="minorHAnsi" w:hAnsiTheme="minorHAnsi" w:cstheme="minorHAnsi"/>
          <w:sz w:val="20"/>
          <w:szCs w:val="20"/>
        </w:rPr>
        <w:t xml:space="preserve"> </w:t>
      </w:r>
      <w:r w:rsidR="001D7B3A">
        <w:rPr>
          <w:rFonts w:asciiTheme="minorHAnsi" w:hAnsiTheme="minorHAnsi" w:cstheme="minorHAnsi"/>
          <w:sz w:val="20"/>
          <w:szCs w:val="20"/>
        </w:rPr>
        <w:t>Schulleiterin</w:t>
      </w:r>
      <w:r>
        <w:rPr>
          <w:rFonts w:asciiTheme="minorHAnsi" w:hAnsiTheme="minorHAnsi" w:cstheme="minorHAnsi"/>
          <w:sz w:val="20"/>
          <w:szCs w:val="20"/>
        </w:rPr>
        <w:t>)</w:t>
      </w:r>
    </w:p>
    <w:sectPr w:rsidR="00EB69D5" w:rsidRPr="009A10B1" w:rsidSect="009A10B1">
      <w:headerReference w:type="default" r:id="rId8"/>
      <w:footerReference w:type="default" r:id="rId9"/>
      <w:footnotePr>
        <w:numFmt w:val="chicago"/>
        <w:numRestart w:val="eachPage"/>
      </w:footnotePr>
      <w:pgSz w:w="11907" w:h="16840"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3A9D0" w14:textId="77777777" w:rsidR="00FF267A" w:rsidRDefault="00FF267A">
      <w:r>
        <w:separator/>
      </w:r>
    </w:p>
  </w:endnote>
  <w:endnote w:type="continuationSeparator" w:id="0">
    <w:p w14:paraId="4A80A632" w14:textId="77777777" w:rsidR="00FF267A" w:rsidRDefault="00FF2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F11D2" w14:textId="5EA41617" w:rsidR="0033428E" w:rsidRPr="00B17A67" w:rsidRDefault="0033428E">
    <w:pPr>
      <w:pStyle w:val="Fuzeile"/>
      <w:ind w:left="708"/>
      <w:jc w:val="right"/>
      <w:rPr>
        <w:rFonts w:asciiTheme="minorHAnsi" w:hAnsiTheme="minorHAnsi" w:cstheme="minorHAnsi"/>
        <w:b/>
        <w:bCs/>
        <w:sz w:val="24"/>
        <w:szCs w:val="24"/>
      </w:rPr>
    </w:pPr>
    <w:r w:rsidRPr="00B17A67">
      <w:rPr>
        <w:rFonts w:asciiTheme="minorHAnsi" w:hAnsiTheme="minorHAnsi" w:cstheme="minorHAnsi"/>
        <w:b/>
        <w:bCs/>
        <w:sz w:val="24"/>
        <w:szCs w:val="24"/>
      </w:rPr>
      <w:t xml:space="preserve">Seite </w:t>
    </w:r>
    <w:r w:rsidRPr="00B17A67">
      <w:rPr>
        <w:rFonts w:asciiTheme="minorHAnsi" w:hAnsiTheme="minorHAnsi" w:cstheme="minorHAnsi"/>
        <w:b/>
        <w:bCs/>
        <w:sz w:val="24"/>
        <w:szCs w:val="24"/>
      </w:rPr>
      <w:fldChar w:fldCharType="begin"/>
    </w:r>
    <w:r w:rsidRPr="00B17A67">
      <w:rPr>
        <w:rFonts w:asciiTheme="minorHAnsi" w:hAnsiTheme="minorHAnsi" w:cstheme="minorHAnsi"/>
        <w:b/>
        <w:bCs/>
        <w:sz w:val="24"/>
        <w:szCs w:val="24"/>
      </w:rPr>
      <w:instrText xml:space="preserve"> PAGE </w:instrText>
    </w:r>
    <w:r w:rsidRPr="00B17A67">
      <w:rPr>
        <w:rFonts w:asciiTheme="minorHAnsi" w:hAnsiTheme="minorHAnsi" w:cstheme="minorHAnsi"/>
        <w:b/>
        <w:bCs/>
        <w:sz w:val="24"/>
        <w:szCs w:val="24"/>
      </w:rPr>
      <w:fldChar w:fldCharType="separate"/>
    </w:r>
    <w:r w:rsidR="00EA4036" w:rsidRPr="00B17A67">
      <w:rPr>
        <w:rFonts w:asciiTheme="minorHAnsi" w:hAnsiTheme="minorHAnsi" w:cstheme="minorHAnsi"/>
        <w:b/>
        <w:bCs/>
        <w:noProof/>
        <w:sz w:val="24"/>
        <w:szCs w:val="24"/>
      </w:rPr>
      <w:t>14</w:t>
    </w:r>
    <w:r w:rsidRPr="00B17A67">
      <w:rPr>
        <w:rFonts w:asciiTheme="minorHAnsi" w:hAnsiTheme="minorHAnsi" w:cstheme="minorHAnsi"/>
        <w:b/>
        <w:bCs/>
        <w:sz w:val="24"/>
        <w:szCs w:val="24"/>
      </w:rPr>
      <w:fldChar w:fldCharType="end"/>
    </w:r>
    <w:r w:rsidRPr="00B17A67">
      <w:rPr>
        <w:rFonts w:asciiTheme="minorHAnsi" w:hAnsiTheme="minorHAnsi" w:cstheme="minorHAnsi"/>
        <w:b/>
        <w:bCs/>
        <w:sz w:val="24"/>
        <w:szCs w:val="24"/>
      </w:rPr>
      <w:t xml:space="preserve"> von </w:t>
    </w:r>
    <w:r w:rsidRPr="00B17A67">
      <w:rPr>
        <w:rFonts w:asciiTheme="minorHAnsi" w:hAnsiTheme="minorHAnsi" w:cstheme="minorHAnsi"/>
        <w:b/>
        <w:bCs/>
        <w:sz w:val="24"/>
        <w:szCs w:val="24"/>
      </w:rPr>
      <w:fldChar w:fldCharType="begin"/>
    </w:r>
    <w:r w:rsidRPr="00B17A67">
      <w:rPr>
        <w:rFonts w:asciiTheme="minorHAnsi" w:hAnsiTheme="minorHAnsi" w:cstheme="minorHAnsi"/>
        <w:b/>
        <w:bCs/>
        <w:sz w:val="24"/>
        <w:szCs w:val="24"/>
      </w:rPr>
      <w:instrText xml:space="preserve"> NUMPAGES </w:instrText>
    </w:r>
    <w:r w:rsidRPr="00B17A67">
      <w:rPr>
        <w:rFonts w:asciiTheme="minorHAnsi" w:hAnsiTheme="minorHAnsi" w:cstheme="minorHAnsi"/>
        <w:b/>
        <w:bCs/>
        <w:sz w:val="24"/>
        <w:szCs w:val="24"/>
      </w:rPr>
      <w:fldChar w:fldCharType="separate"/>
    </w:r>
    <w:r w:rsidR="00EA4036" w:rsidRPr="00B17A67">
      <w:rPr>
        <w:rFonts w:asciiTheme="minorHAnsi" w:hAnsiTheme="minorHAnsi" w:cstheme="minorHAnsi"/>
        <w:b/>
        <w:bCs/>
        <w:noProof/>
        <w:sz w:val="24"/>
        <w:szCs w:val="24"/>
      </w:rPr>
      <w:t>17</w:t>
    </w:r>
    <w:r w:rsidRPr="00B17A67">
      <w:rPr>
        <w:rFonts w:asciiTheme="minorHAnsi" w:hAnsiTheme="minorHAnsi" w:cstheme="minorHAnsi"/>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73672" w14:textId="77777777" w:rsidR="00FF267A" w:rsidRDefault="00FF267A">
      <w:r>
        <w:separator/>
      </w:r>
    </w:p>
  </w:footnote>
  <w:footnote w:type="continuationSeparator" w:id="0">
    <w:p w14:paraId="5A345B7B" w14:textId="77777777" w:rsidR="00FF267A" w:rsidRDefault="00FF267A">
      <w:r>
        <w:continuationSeparator/>
      </w:r>
    </w:p>
  </w:footnote>
  <w:footnote w:id="1">
    <w:p w14:paraId="79CDCDE0" w14:textId="79FFD50C" w:rsidR="0020499E" w:rsidRPr="00052576" w:rsidRDefault="0020499E" w:rsidP="00052576">
      <w:pPr>
        <w:pStyle w:val="NurText"/>
        <w:spacing w:afterLines="100" w:after="240"/>
        <w:jc w:val="both"/>
        <w:rPr>
          <w:rFonts w:asciiTheme="minorHAnsi" w:hAnsiTheme="minorHAnsi" w:cstheme="minorHAnsi"/>
          <w:sz w:val="20"/>
          <w:szCs w:val="20"/>
        </w:rPr>
      </w:pPr>
      <w:r w:rsidRPr="00052576">
        <w:rPr>
          <w:rStyle w:val="Funotenzeichen"/>
          <w:sz w:val="16"/>
          <w:szCs w:val="16"/>
        </w:rPr>
        <w:footnoteRef/>
      </w:r>
      <w:r w:rsidRPr="00052576">
        <w:rPr>
          <w:sz w:val="16"/>
          <w:szCs w:val="16"/>
        </w:rPr>
        <w:t xml:space="preserve"> </w:t>
      </w:r>
      <w:r w:rsidRPr="009A10B1">
        <w:rPr>
          <w:rFonts w:asciiTheme="minorHAnsi" w:hAnsiTheme="minorHAnsi" w:cstheme="minorHAnsi"/>
          <w:sz w:val="16"/>
          <w:szCs w:val="16"/>
        </w:rPr>
        <w:t>Eine Beauftragte / ein Beauftragter des Vorstands ist ausschließlich Arbeitnehmerin bzw. Arbeitnehmer des Vorstands und zählt nicht zu dem an der Schule beschäftigten Personal im Sinne dieser Vorschrift.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A0EC" w14:textId="77777777" w:rsidR="00C7599C" w:rsidRDefault="00C7599C">
    <w:pPr>
      <w:pStyle w:val="Kopfzeile"/>
      <w:jc w:val="right"/>
      <w:rPr>
        <w:rFonts w:asciiTheme="minorHAnsi" w:hAnsiTheme="minorHAnsi" w:cs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3298"/>
    <w:multiLevelType w:val="multilevel"/>
    <w:tmpl w:val="08D2A51E"/>
    <w:lvl w:ilvl="0">
      <w:start w:val="11"/>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 w15:restartNumberingAfterBreak="0">
    <w:nsid w:val="0AA803CC"/>
    <w:multiLevelType w:val="multilevel"/>
    <w:tmpl w:val="A222819E"/>
    <w:lvl w:ilvl="0">
      <w:start w:val="9"/>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 w15:restartNumberingAfterBreak="0">
    <w:nsid w:val="107933E8"/>
    <w:multiLevelType w:val="multilevel"/>
    <w:tmpl w:val="1390C56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1BD3B34"/>
    <w:multiLevelType w:val="hybridMultilevel"/>
    <w:tmpl w:val="E716F5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21155F4"/>
    <w:multiLevelType w:val="multilevel"/>
    <w:tmpl w:val="77627C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1D5DCB"/>
    <w:multiLevelType w:val="multilevel"/>
    <w:tmpl w:val="CF34A35A"/>
    <w:lvl w:ilvl="0">
      <w:start w:val="12"/>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6" w15:restartNumberingAfterBreak="0">
    <w:nsid w:val="167E10BE"/>
    <w:multiLevelType w:val="multilevel"/>
    <w:tmpl w:val="3540333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A062112"/>
    <w:multiLevelType w:val="multilevel"/>
    <w:tmpl w:val="1D6E60B4"/>
    <w:lvl w:ilvl="0">
      <w:start w:val="2"/>
      <w:numFmt w:val="decimal"/>
      <w:lvlText w:val="%1."/>
      <w:lvlJc w:val="left"/>
      <w:pPr>
        <w:ind w:left="36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8" w15:restartNumberingAfterBreak="0">
    <w:nsid w:val="1B6700A7"/>
    <w:multiLevelType w:val="multilevel"/>
    <w:tmpl w:val="5770C07E"/>
    <w:lvl w:ilvl="0">
      <w:start w:val="6"/>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9" w15:restartNumberingAfterBreak="0">
    <w:nsid w:val="1C9E0229"/>
    <w:multiLevelType w:val="multilevel"/>
    <w:tmpl w:val="797E5B90"/>
    <w:lvl w:ilvl="0">
      <w:start w:val="10"/>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0" w15:restartNumberingAfterBreak="0">
    <w:nsid w:val="307B2029"/>
    <w:multiLevelType w:val="multilevel"/>
    <w:tmpl w:val="BC5CCA3E"/>
    <w:lvl w:ilvl="0">
      <w:start w:val="2"/>
      <w:numFmt w:val="decimal"/>
      <w:lvlText w:val="%1."/>
      <w:lvlJc w:val="left"/>
      <w:pPr>
        <w:ind w:left="36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1" w15:restartNumberingAfterBreak="0">
    <w:nsid w:val="329B2841"/>
    <w:multiLevelType w:val="multilevel"/>
    <w:tmpl w:val="000E631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DFA6182"/>
    <w:multiLevelType w:val="multilevel"/>
    <w:tmpl w:val="1E88B7F4"/>
    <w:lvl w:ilvl="0">
      <w:start w:val="8"/>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3" w15:restartNumberingAfterBreak="0">
    <w:nsid w:val="421858E0"/>
    <w:multiLevelType w:val="multilevel"/>
    <w:tmpl w:val="3F0E7A8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610A73"/>
    <w:multiLevelType w:val="multilevel"/>
    <w:tmpl w:val="C7E8A32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B9670A9"/>
    <w:multiLevelType w:val="multilevel"/>
    <w:tmpl w:val="B0BC8A48"/>
    <w:lvl w:ilvl="0">
      <w:start w:val="2"/>
      <w:numFmt w:val="decimal"/>
      <w:lvlText w:val="%1."/>
      <w:lvlJc w:val="left"/>
      <w:pPr>
        <w:ind w:left="36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6" w15:restartNumberingAfterBreak="0">
    <w:nsid w:val="4C575C35"/>
    <w:multiLevelType w:val="multilevel"/>
    <w:tmpl w:val="C7E8A32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4741CCC"/>
    <w:multiLevelType w:val="multilevel"/>
    <w:tmpl w:val="D8DCE9D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8C96D2C"/>
    <w:multiLevelType w:val="hybridMultilevel"/>
    <w:tmpl w:val="26A6229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A2D3562"/>
    <w:multiLevelType w:val="hybridMultilevel"/>
    <w:tmpl w:val="652E21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D5E1665"/>
    <w:multiLevelType w:val="multilevel"/>
    <w:tmpl w:val="A3E86B40"/>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1" w15:restartNumberingAfterBreak="0">
    <w:nsid w:val="65356657"/>
    <w:multiLevelType w:val="multilevel"/>
    <w:tmpl w:val="F39E8EA6"/>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6F317873"/>
    <w:multiLevelType w:val="multilevel"/>
    <w:tmpl w:val="E5C4342C"/>
    <w:lvl w:ilvl="0">
      <w:start w:val="2"/>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3" w15:restartNumberingAfterBreak="0">
    <w:nsid w:val="6FDD3843"/>
    <w:multiLevelType w:val="multilevel"/>
    <w:tmpl w:val="3540333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0275CF9"/>
    <w:multiLevelType w:val="multilevel"/>
    <w:tmpl w:val="5770C07E"/>
    <w:lvl w:ilvl="0">
      <w:start w:val="6"/>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5" w15:restartNumberingAfterBreak="0">
    <w:nsid w:val="762C40F2"/>
    <w:multiLevelType w:val="multilevel"/>
    <w:tmpl w:val="B664BFAE"/>
    <w:lvl w:ilvl="0">
      <w:start w:val="7"/>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6" w15:restartNumberingAfterBreak="0">
    <w:nsid w:val="76F60BAC"/>
    <w:multiLevelType w:val="hybridMultilevel"/>
    <w:tmpl w:val="8970F8EA"/>
    <w:lvl w:ilvl="0" w:tplc="1832BA82">
      <w:start w:val="5"/>
      <w:numFmt w:val="bullet"/>
      <w:lvlText w:val="-"/>
      <w:lvlJc w:val="left"/>
      <w:pPr>
        <w:ind w:left="786" w:hanging="360"/>
      </w:pPr>
      <w:rPr>
        <w:rFonts w:ascii="Calibri" w:eastAsiaTheme="minorHAnsi" w:hAnsi="Calibri" w:cs="Calibri"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7" w15:restartNumberingAfterBreak="0">
    <w:nsid w:val="789115D1"/>
    <w:multiLevelType w:val="hybridMultilevel"/>
    <w:tmpl w:val="2B0CC880"/>
    <w:lvl w:ilvl="0" w:tplc="04070001">
      <w:start w:val="1"/>
      <w:numFmt w:val="bullet"/>
      <w:lvlText w:val=""/>
      <w:lvlJc w:val="left"/>
      <w:pPr>
        <w:ind w:left="363" w:hanging="360"/>
      </w:pPr>
      <w:rPr>
        <w:rFonts w:ascii="Symbol" w:hAnsi="Symbol" w:hint="default"/>
      </w:rPr>
    </w:lvl>
    <w:lvl w:ilvl="1" w:tplc="04070003" w:tentative="1">
      <w:start w:val="1"/>
      <w:numFmt w:val="bullet"/>
      <w:lvlText w:val="o"/>
      <w:lvlJc w:val="left"/>
      <w:pPr>
        <w:ind w:left="1083" w:hanging="360"/>
      </w:pPr>
      <w:rPr>
        <w:rFonts w:ascii="Courier New" w:hAnsi="Courier New" w:cs="Courier New" w:hint="default"/>
      </w:rPr>
    </w:lvl>
    <w:lvl w:ilvl="2" w:tplc="04070005" w:tentative="1">
      <w:start w:val="1"/>
      <w:numFmt w:val="bullet"/>
      <w:lvlText w:val=""/>
      <w:lvlJc w:val="left"/>
      <w:pPr>
        <w:ind w:left="1803" w:hanging="360"/>
      </w:pPr>
      <w:rPr>
        <w:rFonts w:ascii="Wingdings" w:hAnsi="Wingdings" w:hint="default"/>
      </w:rPr>
    </w:lvl>
    <w:lvl w:ilvl="3" w:tplc="04070001" w:tentative="1">
      <w:start w:val="1"/>
      <w:numFmt w:val="bullet"/>
      <w:lvlText w:val=""/>
      <w:lvlJc w:val="left"/>
      <w:pPr>
        <w:ind w:left="2523" w:hanging="360"/>
      </w:pPr>
      <w:rPr>
        <w:rFonts w:ascii="Symbol" w:hAnsi="Symbol" w:hint="default"/>
      </w:rPr>
    </w:lvl>
    <w:lvl w:ilvl="4" w:tplc="04070003" w:tentative="1">
      <w:start w:val="1"/>
      <w:numFmt w:val="bullet"/>
      <w:lvlText w:val="o"/>
      <w:lvlJc w:val="left"/>
      <w:pPr>
        <w:ind w:left="3243" w:hanging="360"/>
      </w:pPr>
      <w:rPr>
        <w:rFonts w:ascii="Courier New" w:hAnsi="Courier New" w:cs="Courier New" w:hint="default"/>
      </w:rPr>
    </w:lvl>
    <w:lvl w:ilvl="5" w:tplc="04070005" w:tentative="1">
      <w:start w:val="1"/>
      <w:numFmt w:val="bullet"/>
      <w:lvlText w:val=""/>
      <w:lvlJc w:val="left"/>
      <w:pPr>
        <w:ind w:left="3963" w:hanging="360"/>
      </w:pPr>
      <w:rPr>
        <w:rFonts w:ascii="Wingdings" w:hAnsi="Wingdings" w:hint="default"/>
      </w:rPr>
    </w:lvl>
    <w:lvl w:ilvl="6" w:tplc="04070001" w:tentative="1">
      <w:start w:val="1"/>
      <w:numFmt w:val="bullet"/>
      <w:lvlText w:val=""/>
      <w:lvlJc w:val="left"/>
      <w:pPr>
        <w:ind w:left="4683" w:hanging="360"/>
      </w:pPr>
      <w:rPr>
        <w:rFonts w:ascii="Symbol" w:hAnsi="Symbol" w:hint="default"/>
      </w:rPr>
    </w:lvl>
    <w:lvl w:ilvl="7" w:tplc="04070003" w:tentative="1">
      <w:start w:val="1"/>
      <w:numFmt w:val="bullet"/>
      <w:lvlText w:val="o"/>
      <w:lvlJc w:val="left"/>
      <w:pPr>
        <w:ind w:left="5403" w:hanging="360"/>
      </w:pPr>
      <w:rPr>
        <w:rFonts w:ascii="Courier New" w:hAnsi="Courier New" w:cs="Courier New" w:hint="default"/>
      </w:rPr>
    </w:lvl>
    <w:lvl w:ilvl="8" w:tplc="04070005" w:tentative="1">
      <w:start w:val="1"/>
      <w:numFmt w:val="bullet"/>
      <w:lvlText w:val=""/>
      <w:lvlJc w:val="left"/>
      <w:pPr>
        <w:ind w:left="6123" w:hanging="360"/>
      </w:pPr>
      <w:rPr>
        <w:rFonts w:ascii="Wingdings" w:hAnsi="Wingdings" w:hint="default"/>
      </w:rPr>
    </w:lvl>
  </w:abstractNum>
  <w:abstractNum w:abstractNumId="28" w15:restartNumberingAfterBreak="0">
    <w:nsid w:val="7FCD20D5"/>
    <w:multiLevelType w:val="multilevel"/>
    <w:tmpl w:val="C86441D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6"/>
  </w:num>
  <w:num w:numId="2">
    <w:abstractNumId w:val="23"/>
  </w:num>
  <w:num w:numId="3">
    <w:abstractNumId w:val="20"/>
  </w:num>
  <w:num w:numId="4">
    <w:abstractNumId w:val="14"/>
  </w:num>
  <w:num w:numId="5">
    <w:abstractNumId w:val="22"/>
  </w:num>
  <w:num w:numId="6">
    <w:abstractNumId w:val="15"/>
  </w:num>
  <w:num w:numId="7">
    <w:abstractNumId w:val="18"/>
  </w:num>
  <w:num w:numId="8">
    <w:abstractNumId w:val="7"/>
  </w:num>
  <w:num w:numId="9">
    <w:abstractNumId w:val="8"/>
  </w:num>
  <w:num w:numId="10">
    <w:abstractNumId w:val="19"/>
  </w:num>
  <w:num w:numId="11">
    <w:abstractNumId w:val="3"/>
  </w:num>
  <w:num w:numId="12">
    <w:abstractNumId w:val="27"/>
  </w:num>
  <w:num w:numId="13">
    <w:abstractNumId w:val="21"/>
  </w:num>
  <w:num w:numId="14">
    <w:abstractNumId w:val="6"/>
  </w:num>
  <w:num w:numId="15">
    <w:abstractNumId w:val="16"/>
  </w:num>
  <w:num w:numId="16">
    <w:abstractNumId w:val="4"/>
  </w:num>
  <w:num w:numId="17">
    <w:abstractNumId w:val="11"/>
  </w:num>
  <w:num w:numId="18">
    <w:abstractNumId w:val="2"/>
  </w:num>
  <w:num w:numId="19">
    <w:abstractNumId w:val="17"/>
  </w:num>
  <w:num w:numId="20">
    <w:abstractNumId w:val="24"/>
  </w:num>
  <w:num w:numId="21">
    <w:abstractNumId w:val="25"/>
  </w:num>
  <w:num w:numId="22">
    <w:abstractNumId w:val="12"/>
  </w:num>
  <w:num w:numId="23">
    <w:abstractNumId w:val="1"/>
  </w:num>
  <w:num w:numId="24">
    <w:abstractNumId w:val="10"/>
  </w:num>
  <w:num w:numId="25">
    <w:abstractNumId w:val="13"/>
  </w:num>
  <w:num w:numId="26">
    <w:abstractNumId w:val="28"/>
  </w:num>
  <w:num w:numId="27">
    <w:abstractNumId w:val="9"/>
  </w:num>
  <w:num w:numId="28">
    <w:abstractNumId w:val="0"/>
  </w:num>
  <w:num w:numId="29">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numFmt w:val="chicago"/>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D5"/>
    <w:rsid w:val="00005D5D"/>
    <w:rsid w:val="00027636"/>
    <w:rsid w:val="00052576"/>
    <w:rsid w:val="000A4C21"/>
    <w:rsid w:val="000E7F5C"/>
    <w:rsid w:val="000F74F6"/>
    <w:rsid w:val="001234F3"/>
    <w:rsid w:val="00126DAB"/>
    <w:rsid w:val="001421D7"/>
    <w:rsid w:val="00157F4F"/>
    <w:rsid w:val="001A54D1"/>
    <w:rsid w:val="001B3B7F"/>
    <w:rsid w:val="001C17B3"/>
    <w:rsid w:val="001D7B3A"/>
    <w:rsid w:val="0020499E"/>
    <w:rsid w:val="00256E73"/>
    <w:rsid w:val="00293140"/>
    <w:rsid w:val="002B0654"/>
    <w:rsid w:val="002D0487"/>
    <w:rsid w:val="002D08C1"/>
    <w:rsid w:val="00303ED9"/>
    <w:rsid w:val="003205E0"/>
    <w:rsid w:val="00326D77"/>
    <w:rsid w:val="0033428E"/>
    <w:rsid w:val="00341D0B"/>
    <w:rsid w:val="0034439A"/>
    <w:rsid w:val="003472BF"/>
    <w:rsid w:val="0035256C"/>
    <w:rsid w:val="0035755C"/>
    <w:rsid w:val="00375C0B"/>
    <w:rsid w:val="00380A17"/>
    <w:rsid w:val="003C5D60"/>
    <w:rsid w:val="004049D9"/>
    <w:rsid w:val="00463CFE"/>
    <w:rsid w:val="004A01DB"/>
    <w:rsid w:val="004C5BB7"/>
    <w:rsid w:val="004F58D3"/>
    <w:rsid w:val="00502071"/>
    <w:rsid w:val="0053511D"/>
    <w:rsid w:val="005B7E42"/>
    <w:rsid w:val="005C04CF"/>
    <w:rsid w:val="005D065C"/>
    <w:rsid w:val="005E7091"/>
    <w:rsid w:val="00607D35"/>
    <w:rsid w:val="00612824"/>
    <w:rsid w:val="00636CEE"/>
    <w:rsid w:val="006423EB"/>
    <w:rsid w:val="00646800"/>
    <w:rsid w:val="006841DD"/>
    <w:rsid w:val="00690073"/>
    <w:rsid w:val="006A03EE"/>
    <w:rsid w:val="007133FC"/>
    <w:rsid w:val="00742270"/>
    <w:rsid w:val="007448CE"/>
    <w:rsid w:val="007767AE"/>
    <w:rsid w:val="00786CDC"/>
    <w:rsid w:val="00795E80"/>
    <w:rsid w:val="007B19C6"/>
    <w:rsid w:val="007B4545"/>
    <w:rsid w:val="007E2772"/>
    <w:rsid w:val="007E57F0"/>
    <w:rsid w:val="007F64AE"/>
    <w:rsid w:val="00805D4B"/>
    <w:rsid w:val="008575EE"/>
    <w:rsid w:val="00857F75"/>
    <w:rsid w:val="00866FBD"/>
    <w:rsid w:val="0087028F"/>
    <w:rsid w:val="00876521"/>
    <w:rsid w:val="0088051F"/>
    <w:rsid w:val="00881973"/>
    <w:rsid w:val="0088272D"/>
    <w:rsid w:val="00882E0D"/>
    <w:rsid w:val="008C677C"/>
    <w:rsid w:val="008E4756"/>
    <w:rsid w:val="008F1264"/>
    <w:rsid w:val="008F177E"/>
    <w:rsid w:val="009014C2"/>
    <w:rsid w:val="00936A74"/>
    <w:rsid w:val="00970440"/>
    <w:rsid w:val="009877B5"/>
    <w:rsid w:val="009A0DE6"/>
    <w:rsid w:val="009A10B1"/>
    <w:rsid w:val="009A4779"/>
    <w:rsid w:val="009A7B45"/>
    <w:rsid w:val="009B1BF5"/>
    <w:rsid w:val="009C5FC6"/>
    <w:rsid w:val="009D3EA0"/>
    <w:rsid w:val="009D62D9"/>
    <w:rsid w:val="009E4986"/>
    <w:rsid w:val="009F632C"/>
    <w:rsid w:val="00A069EB"/>
    <w:rsid w:val="00A34259"/>
    <w:rsid w:val="00A62FA1"/>
    <w:rsid w:val="00A70070"/>
    <w:rsid w:val="00A80755"/>
    <w:rsid w:val="00AA0C15"/>
    <w:rsid w:val="00AA535A"/>
    <w:rsid w:val="00AD2C55"/>
    <w:rsid w:val="00AE5357"/>
    <w:rsid w:val="00B03728"/>
    <w:rsid w:val="00B17A67"/>
    <w:rsid w:val="00B27FAB"/>
    <w:rsid w:val="00B30810"/>
    <w:rsid w:val="00B75349"/>
    <w:rsid w:val="00B81AB1"/>
    <w:rsid w:val="00B83BB3"/>
    <w:rsid w:val="00B9749F"/>
    <w:rsid w:val="00BC5C40"/>
    <w:rsid w:val="00C02CEC"/>
    <w:rsid w:val="00C12E30"/>
    <w:rsid w:val="00C369A6"/>
    <w:rsid w:val="00C7599C"/>
    <w:rsid w:val="00CA6615"/>
    <w:rsid w:val="00D07131"/>
    <w:rsid w:val="00D1597A"/>
    <w:rsid w:val="00D327F0"/>
    <w:rsid w:val="00D4748D"/>
    <w:rsid w:val="00D703E4"/>
    <w:rsid w:val="00D77754"/>
    <w:rsid w:val="00D861E4"/>
    <w:rsid w:val="00D904E4"/>
    <w:rsid w:val="00D95882"/>
    <w:rsid w:val="00DD2D0F"/>
    <w:rsid w:val="00DD3F88"/>
    <w:rsid w:val="00E104F9"/>
    <w:rsid w:val="00E44D2F"/>
    <w:rsid w:val="00E655F5"/>
    <w:rsid w:val="00EA4036"/>
    <w:rsid w:val="00EB69D5"/>
    <w:rsid w:val="00ED4AA6"/>
    <w:rsid w:val="00EE22A2"/>
    <w:rsid w:val="00F20F7A"/>
    <w:rsid w:val="00F707A9"/>
    <w:rsid w:val="00F8594F"/>
    <w:rsid w:val="00F94A9A"/>
    <w:rsid w:val="00FA2A4E"/>
    <w:rsid w:val="00FD3F1F"/>
    <w:rsid w:val="00FE2723"/>
    <w:rsid w:val="00FF2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2DED8"/>
  <w15:docId w15:val="{6C447C26-D836-4D3B-8142-8437838C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Pr>
      <w:rFonts w:ascii="Calibri" w:eastAsiaTheme="minorHAnsi" w:hAnsi="Calibri" w:cstheme="minorBidi"/>
      <w:sz w:val="22"/>
      <w:szCs w:val="21"/>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hAnsi="Arial" w:cs="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cs="Arial"/>
      <w:b/>
      <w:bC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Arial" w:hAnsi="Arial" w:cs="Arial"/>
      <w:sz w:val="22"/>
      <w:szCs w:val="22"/>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Arial" w:hAnsi="Arial" w:cs="Arial"/>
      <w:sz w:val="22"/>
      <w:szCs w:val="22"/>
    </w:rPr>
  </w:style>
  <w:style w:type="paragraph" w:styleId="Listenabsatz">
    <w:name w:val="List Paragraph"/>
    <w:basedOn w:val="Standard"/>
    <w:uiPriority w:val="34"/>
    <w:qFormat/>
    <w:rsid w:val="001421D7"/>
    <w:pPr>
      <w:ind w:left="720"/>
      <w:contextualSpacing/>
    </w:pPr>
  </w:style>
  <w:style w:type="paragraph" w:styleId="berarbeitung">
    <w:name w:val="Revision"/>
    <w:hidden/>
    <w:uiPriority w:val="99"/>
    <w:semiHidden/>
    <w:rsid w:val="007B4545"/>
    <w:rPr>
      <w:rFonts w:ascii="Arial" w:hAnsi="Arial" w:cs="Arial"/>
      <w:sz w:val="22"/>
      <w:szCs w:val="22"/>
    </w:rPr>
  </w:style>
  <w:style w:type="paragraph" w:customStyle="1" w:styleId="Default">
    <w:name w:val="Default"/>
    <w:rsid w:val="00BC5C40"/>
    <w:pPr>
      <w:autoSpaceDE w:val="0"/>
      <w:autoSpaceDN w:val="0"/>
      <w:adjustRightInd w:val="0"/>
    </w:pPr>
    <w:rPr>
      <w:rFonts w:ascii="Century Gothic" w:hAnsi="Century Gothic" w:cs="Century Gothic"/>
      <w:color w:val="000000"/>
      <w:sz w:val="24"/>
      <w:szCs w:val="24"/>
    </w:rPr>
  </w:style>
  <w:style w:type="paragraph" w:styleId="Funotentext">
    <w:name w:val="footnote text"/>
    <w:basedOn w:val="Standard"/>
    <w:link w:val="FunotentextZchn"/>
    <w:uiPriority w:val="99"/>
    <w:semiHidden/>
    <w:unhideWhenUsed/>
    <w:rsid w:val="009A10B1"/>
    <w:rPr>
      <w:sz w:val="20"/>
      <w:szCs w:val="20"/>
    </w:rPr>
  </w:style>
  <w:style w:type="character" w:customStyle="1" w:styleId="FunotentextZchn">
    <w:name w:val="Fußnotentext Zchn"/>
    <w:basedOn w:val="Absatz-Standardschriftart"/>
    <w:link w:val="Funotentext"/>
    <w:uiPriority w:val="99"/>
    <w:semiHidden/>
    <w:rsid w:val="009A10B1"/>
    <w:rPr>
      <w:rFonts w:ascii="Arial" w:hAnsi="Arial" w:cs="Arial"/>
    </w:rPr>
  </w:style>
  <w:style w:type="character" w:styleId="Funotenzeichen">
    <w:name w:val="footnote reference"/>
    <w:basedOn w:val="Absatz-Standardschriftart"/>
    <w:uiPriority w:val="99"/>
    <w:semiHidden/>
    <w:unhideWhenUsed/>
    <w:rsid w:val="009A10B1"/>
    <w:rPr>
      <w:vertAlign w:val="superscript"/>
    </w:rPr>
  </w:style>
  <w:style w:type="paragraph" w:styleId="Endnotentext">
    <w:name w:val="endnote text"/>
    <w:basedOn w:val="Standard"/>
    <w:link w:val="EndnotentextZchn"/>
    <w:uiPriority w:val="99"/>
    <w:semiHidden/>
    <w:unhideWhenUsed/>
    <w:rsid w:val="00256E73"/>
    <w:rPr>
      <w:sz w:val="20"/>
      <w:szCs w:val="20"/>
    </w:rPr>
  </w:style>
  <w:style w:type="character" w:customStyle="1" w:styleId="EndnotentextZchn">
    <w:name w:val="Endnotentext Zchn"/>
    <w:basedOn w:val="Absatz-Standardschriftart"/>
    <w:link w:val="Endnotentext"/>
    <w:uiPriority w:val="99"/>
    <w:semiHidden/>
    <w:rsid w:val="00256E73"/>
    <w:rPr>
      <w:rFonts w:ascii="Arial" w:hAnsi="Arial" w:cs="Arial"/>
    </w:rPr>
  </w:style>
  <w:style w:type="character" w:styleId="Endnotenzeichen">
    <w:name w:val="endnote reference"/>
    <w:basedOn w:val="Absatz-Standardschriftart"/>
    <w:uiPriority w:val="99"/>
    <w:semiHidden/>
    <w:unhideWhenUsed/>
    <w:rsid w:val="00256E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31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BB832-ECC4-4194-A9EE-62243074E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2100</Words>
  <Characters>14628</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Dicke, Peter (ZfA 2)</dc:creator>
  <cp:lastModifiedBy>Metken, Christian (BfAA privat)</cp:lastModifiedBy>
  <cp:revision>4</cp:revision>
  <cp:lastPrinted>2024-11-12T11:02:00Z</cp:lastPrinted>
  <dcterms:created xsi:type="dcterms:W3CDTF">2024-12-12T07:45:00Z</dcterms:created>
  <dcterms:modified xsi:type="dcterms:W3CDTF">2024-12-12T08:40:00Z</dcterms:modified>
</cp:coreProperties>
</file>